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2259803</wp:posOffset>
            </wp:positionH>
            <wp:positionV relativeFrom="paragraph">
              <wp:posOffset>193040</wp:posOffset>
            </wp:positionV>
            <wp:extent cx="1087200" cy="1440000"/>
            <wp:effectExtent b="0" l="0" r="0" t="0"/>
            <wp:wrapNone/>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087200" cy="1440000"/>
                    </a:xfrm>
                    <a:prstGeom prst="rect"/>
                    <a:ln/>
                  </pic:spPr>
                </pic:pic>
              </a:graphicData>
            </a:graphic>
          </wp:anchor>
        </w:drawing>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36"/>
          <w:szCs w:val="3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36"/>
          <w:szCs w:val="36"/>
        </w:rPr>
      </w:pPr>
      <w:r w:rsidDel="00000000" w:rsidR="00000000" w:rsidRPr="00000000">
        <w:rPr>
          <w:rFonts w:ascii="Bookman Old Style" w:cs="Bookman Old Style" w:eastAsia="Bookman Old Style" w:hAnsi="Bookman Old Style"/>
          <w:b w:val="1"/>
          <w:bCs w:val="1"/>
          <w:color w:val="000000"/>
          <w:sz w:val="36"/>
          <w:szCs w:val="36"/>
          <w:rtl w:val="0"/>
        </w:rPr>
        <w:t xml:space="preserve">LAPORAN KINERJA INSTANSI PEMERINTAH</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36"/>
          <w:szCs w:val="36"/>
        </w:rPr>
      </w:pPr>
      <w:r w:rsidDel="00000000" w:rsidR="00000000" w:rsidRPr="00000000">
        <w:rPr>
          <w:rFonts w:ascii="Bookman Old Style" w:cs="Bookman Old Style" w:eastAsia="Bookman Old Style" w:hAnsi="Bookman Old Style"/>
          <w:b w:val="1"/>
          <w:bCs w:val="1"/>
          <w:color w:val="000000"/>
          <w:sz w:val="36"/>
          <w:szCs w:val="36"/>
          <w:rtl w:val="0"/>
        </w:rPr>
        <w:t xml:space="preserve">TAHUN 2025</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highlight w:val="yellow"/>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highlight w:val="yellow"/>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color w:val="000000"/>
          <w:sz w:val="28"/>
          <w:szCs w:val="28"/>
          <w:highlight w:val="yellow"/>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right"/>
        <w:rPr>
          <w:rFonts w:ascii="Bookman Old Style" w:cs="Bookman Old Style" w:eastAsia="Bookman Old Style" w:hAnsi="Bookman Old Style"/>
          <w:b w:val="1"/>
          <w:bCs w:val="1"/>
          <w:color w:val="000000"/>
          <w:sz w:val="32"/>
          <w:szCs w:val="32"/>
        </w:rPr>
      </w:pPr>
      <w:r w:rsidDel="00000000" w:rsidR="00000000" w:rsidRPr="00000000">
        <w:rPr>
          <w:rFonts w:ascii="Bookman Old Style" w:cs="Bookman Old Style" w:eastAsia="Bookman Old Style" w:hAnsi="Bookman Old Style"/>
          <w:b w:val="1"/>
          <w:bCs w:val="1"/>
          <w:color w:val="000000"/>
          <w:sz w:val="32"/>
          <w:szCs w:val="32"/>
          <w:rtl w:val="0"/>
        </w:rPr>
        <w:t xml:space="preserve">KECAMATAN GUNEM</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right"/>
        <w:rPr>
          <w:rFonts w:ascii="Bookman Old Style" w:cs="Bookman Old Style" w:eastAsia="Bookman Old Style" w:hAnsi="Bookman Old Style"/>
          <w:b w:val="1"/>
          <w:bCs w:val="1"/>
          <w:color w:val="000000"/>
          <w:sz w:val="28"/>
          <w:szCs w:val="28"/>
        </w:rPr>
      </w:pPr>
      <w:r w:rsidDel="00000000" w:rsidR="00000000" w:rsidRPr="00000000">
        <w:rPr>
          <w:rFonts w:ascii="Bookman Old Style" w:cs="Bookman Old Style" w:eastAsia="Bookman Old Style" w:hAnsi="Bookman Old Style"/>
          <w:b w:val="1"/>
          <w:bCs w:val="1"/>
          <w:color w:val="000000"/>
          <w:sz w:val="28"/>
          <w:szCs w:val="28"/>
          <w:rtl w:val="0"/>
        </w:rPr>
        <w:t xml:space="preserve">KABUPATEN REMBANG</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right"/>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Alamat : Jl.Pamotan-Sulang Km. 6,5 Gunem Kode Pos 59263</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right"/>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i w:val="1"/>
          <w:iCs w:val="1"/>
          <w:color w:val="000000"/>
          <w:sz w:val="28"/>
          <w:szCs w:val="28"/>
          <w:rtl w:val="0"/>
        </w:rPr>
        <w:t xml:space="preserve">Website </w:t>
      </w:r>
      <w:r w:rsidDel="00000000" w:rsidR="00000000" w:rsidRPr="00000000">
        <w:rPr>
          <w:rFonts w:ascii="Bookman Old Style" w:cs="Bookman Old Style" w:eastAsia="Bookman Old Style" w:hAnsi="Bookman Old Style"/>
          <w:color w:val="000000"/>
          <w:sz w:val="28"/>
          <w:szCs w:val="28"/>
          <w:rtl w:val="0"/>
        </w:rPr>
        <w:t xml:space="preserve">: kecgunem.rembangkab.go.id</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jc w:val="right"/>
        <w:rPr>
          <w:rFonts w:ascii="Bookman Old Style" w:cs="Bookman Old Style" w:eastAsia="Bookman Old Style" w:hAnsi="Bookman Old Style"/>
          <w:b w:val="1"/>
          <w:bCs w:val="1"/>
          <w:color w:val="000000"/>
          <w:sz w:val="28"/>
          <w:szCs w:val="28"/>
        </w:rPr>
      </w:pPr>
      <w:r w:rsidDel="00000000" w:rsidR="00000000" w:rsidRPr="00000000">
        <w:rPr>
          <w:rFonts w:ascii="Bookman Old Style" w:cs="Bookman Old Style" w:eastAsia="Bookman Old Style" w:hAnsi="Bookman Old Style"/>
          <w:i w:val="1"/>
          <w:iCs w:val="1"/>
          <w:color w:val="000000"/>
          <w:sz w:val="28"/>
          <w:szCs w:val="28"/>
          <w:rtl w:val="0"/>
        </w:rPr>
        <w:t xml:space="preserve">E-mail</w:t>
      </w:r>
      <w:r w:rsidDel="00000000" w:rsidR="00000000" w:rsidRPr="00000000">
        <w:rPr>
          <w:rFonts w:ascii="Bookman Old Style" w:cs="Bookman Old Style" w:eastAsia="Bookman Old Style" w:hAnsi="Bookman Old Style"/>
          <w:color w:val="000000"/>
          <w:sz w:val="28"/>
          <w:szCs w:val="28"/>
          <w:rtl w:val="0"/>
        </w:rPr>
        <w:t xml:space="preserve"> : kecgunem@rembangkab.go.id</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b w:val="1"/>
          <w:bCs w:val="1"/>
          <w:color w:val="000000"/>
          <w:sz w:val="24"/>
          <w:szCs w:val="24"/>
        </w:rPr>
        <w:sectPr>
          <w:headerReference r:id="rId8" w:type="default"/>
          <w:footerReference r:id="rId9" w:type="default"/>
          <w:pgSz w:h="18711" w:w="12191" w:orient="portrait"/>
          <w:pgMar w:bottom="1701" w:top="1701" w:left="1701" w:right="1701" w:header="720" w:footer="720"/>
          <w:pgNumType w:start="1"/>
        </w:sectPr>
      </w:pPr>
      <w:r w:rsidDel="00000000" w:rsidR="00000000" w:rsidRPr="00000000">
        <w:rPr>
          <w:rFonts w:ascii="Bookman Old Style" w:cs="Bookman Old Style" w:eastAsia="Bookman Old Style" w:hAnsi="Bookman Old Style"/>
          <w:b w:val="1"/>
          <w:bCs w:val="1"/>
          <w:color w:val="000000"/>
          <w:sz w:val="24"/>
          <w:szCs w:val="24"/>
          <w:rtl w:val="0"/>
        </w:rPr>
        <w:tab/>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bookmarkStart w:colFirst="0" w:colLast="0" w:name="_heading=h.fh9nt7x6zudy" w:id="0"/>
      <w:bookmarkEnd w:id="0"/>
      <w:r w:rsidDel="00000000" w:rsidR="00000000" w:rsidRPr="00000000">
        <w:rPr>
          <w:rFonts w:ascii="Bookman Old Style" w:cs="Bookman Old Style" w:eastAsia="Bookman Old Style" w:hAnsi="Bookman Old Style"/>
          <w:b w:val="1"/>
          <w:bCs w:val="1"/>
          <w:color w:val="000000"/>
          <w:sz w:val="24"/>
          <w:szCs w:val="24"/>
          <w:rtl w:val="0"/>
        </w:rPr>
        <w:t xml:space="preserve">KATA PENGANTAR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ab/>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Laporan Kinerja Instansi Pemerintah (LKjIP) Kecamatan Gunem Tahun 2025 disusun berdasarkan Perjanjian Kinerja Tahun 2025. LKjIP Kecamatan Gunem Tahun 2025 merupakan bentuk akuntabilitas publik dari pelaksanaan tugas dan fungsi dan penggunaan anggaran yang dipercayakan kepada setiap instansi pemerintah. Penyusunan LKjIP Tahun 2025 diwarnai dengan berbagai tantangan dan permasalahan yang harus dihadapi. Namun demikian, sebagai jajaran Perangkat Daerah di lingkungan Pemerintah Kabupaten Rembang, Kecamatan Gunem tetap mengupayakan optimalisasi capaian target kinerja yang telah diperjanjikan. Proses penyusunan laporan ini membutuhkan kesiapan dan kerja keras dari seluruh jajaran instansi pemerintah terkait, agar dapat menghasilkan sebuah laporan yang akurat, transparan dan dapat dipertanggungjawab-kan secara baik kepada publik.</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12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Tujuan penyusunan laporan ini adalah untuk memberikan gambaran tingkat pencapaian instansi yang mengindikasikan tingkat keberhasilan dan kegagalan pencapaian sasaran strategis berdasarkan indikator-indikator yang ditetapkan. Diharapkan penyajian LKjIP ini dapat menjadi bahan evaluasi untuk perbaikan kinerja agar lebih berorientasi pada hasil, relevan, efektif, efisien dan berkelanjutan di masa mendatang.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1739264</wp:posOffset>
            </wp:positionH>
            <wp:positionV relativeFrom="paragraph">
              <wp:posOffset>199390</wp:posOffset>
            </wp:positionV>
            <wp:extent cx="2295525" cy="2085975"/>
            <wp:effectExtent b="0" l="0" r="0" t="0"/>
            <wp:wrapNone/>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295525" cy="2085975"/>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3600" w:firstLine="720"/>
        <w:rPr>
          <w:rFonts w:ascii="Bookman Old Style" w:cs="Bookman Old Style" w:eastAsia="Bookman Old Style" w:hAnsi="Bookman Old Style"/>
          <w:color w:val="000000"/>
          <w:sz w:val="24"/>
          <w:szCs w:val="24"/>
        </w:rPr>
      </w:pPr>
      <w:bookmarkStart w:colFirst="0" w:colLast="0" w:name="_heading=h.1krep063tumi" w:id="1"/>
      <w:bookmarkEnd w:id="1"/>
      <w:r w:rsidDel="00000000" w:rsidR="00000000" w:rsidRPr="00000000">
        <w:rPr>
          <w:rFonts w:ascii="Bookman Old Style" w:cs="Bookman Old Style" w:eastAsia="Bookman Old Style" w:hAnsi="Bookman Old Style"/>
          <w:color w:val="000000"/>
          <w:sz w:val="24"/>
          <w:szCs w:val="24"/>
          <w:rtl w:val="0"/>
        </w:rPr>
        <w:t xml:space="preserve">Rembang, 18 Februari 2026</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410"/>
          <w:tab w:val="center" w:leader="none" w:pos="6662"/>
        </w:tabs>
        <w:spacing w:after="0" w:lineRule="auto"/>
        <w:ind w:left="4536" w:firstLine="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ab/>
        <w:tab/>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4536" w:firstLine="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CAMAT GUNEM</w:t>
      </w:r>
      <w:r w:rsidDel="00000000" w:rsidR="00000000" w:rsidRPr="00000000">
        <w:drawing>
          <wp:anchor allowOverlap="1" behindDoc="1" distB="0" distT="0" distL="0" distR="0" hidden="0" layoutInCell="1" locked="0" relativeHeight="0" simplePos="0">
            <wp:simplePos x="0" y="0"/>
            <wp:positionH relativeFrom="column">
              <wp:posOffset>2263140</wp:posOffset>
            </wp:positionH>
            <wp:positionV relativeFrom="paragraph">
              <wp:posOffset>77470</wp:posOffset>
            </wp:positionV>
            <wp:extent cx="3495675" cy="1257300"/>
            <wp:effectExtent b="0" l="0" r="0" t="0"/>
            <wp:wrapNone/>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3495675" cy="1257300"/>
                    </a:xfrm>
                    <a:prstGeom prst="rect"/>
                    <a:ln/>
                  </pic:spPr>
                </pic:pic>
              </a:graphicData>
            </a:graphic>
          </wp:anchor>
        </w:drawing>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130"/>
        </w:tabs>
        <w:spacing w:after="0" w:lineRule="auto"/>
        <w:ind w:left="4536" w:firstLine="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ab/>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4536" w:firstLine="720"/>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4536" w:firstLine="0"/>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4536" w:firstLine="0"/>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ind w:left="3600" w:firstLine="0"/>
        <w:rPr>
          <w:rFonts w:ascii="Bookman Old Style" w:cs="Bookman Old Style" w:eastAsia="Bookman Old Style" w:hAnsi="Bookman Old Style"/>
          <w:color w:val="000000"/>
          <w:sz w:val="24"/>
          <w:szCs w:val="24"/>
          <w:u w:val="single"/>
        </w:rPr>
      </w:pPr>
      <w:r w:rsidDel="00000000" w:rsidR="00000000" w:rsidRPr="00000000">
        <w:rPr>
          <w:rFonts w:ascii="Bookman Old Style" w:cs="Bookman Old Style" w:eastAsia="Bookman Old Style" w:hAnsi="Bookman Old Style"/>
          <w:color w:val="000000"/>
          <w:sz w:val="24"/>
          <w:szCs w:val="24"/>
          <w:u w:val="single"/>
          <w:rtl w:val="0"/>
        </w:rPr>
        <w:t xml:space="preserve">FAJAR RIZA DWI SASONGKO, S.TP, M.M.</w:t>
      </w:r>
    </w:p>
    <w:p w:rsidR="00000000" w:rsidDel="00000000" w:rsidP="00000000" w:rsidRDefault="00000000" w:rsidRPr="00000000" w14:paraId="00000029">
      <w:pPr>
        <w:spacing w:after="0" w:line="240" w:lineRule="auto"/>
        <w:ind w:left="4536" w:firstLine="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Pembina Tk. I</w:t>
      </w:r>
    </w:p>
    <w:p w:rsidR="00000000" w:rsidDel="00000000" w:rsidP="00000000" w:rsidRDefault="00000000" w:rsidRPr="00000000" w14:paraId="0000002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w:t>
        <w:tab/>
        <w:tab/>
        <w:tab/>
        <w:tab/>
        <w:tab/>
        <w:t xml:space="preserve">NIP. 19800626 200604 1 013</w:t>
      </w:r>
      <w:r w:rsidDel="00000000" w:rsidR="00000000" w:rsidRPr="00000000">
        <w:br w:type="page"/>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IKHTISAR EKSEKUTIF</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ab/>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Capaian kinerja Kantor Kecamatan Gunem Tahun 2025 dalam mewujudkan sasaran strategis dapat digambarkan sebagai berikut:</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Capaian Sasaran Strategis “Meningkatnya Kualitas Pelayanan Kecamatan”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hanging="55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874tv3hvl8ij" w:id="2"/>
      <w:bookmarkEnd w:id="2"/>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tab/>
        <w:t xml:space="preserve">Indikator capaian sasaran strategis adalah nilai Indeks Kepuasan Masyarakat (IKM). Mengacu pada Peraturan Menteri Pendayagunaan aparatur Negara dan Reformasi Birokrasi, Nomor 14 Tahun 2017 tentang Pedoman Penyusunan Survey Kepuasaan Masyarakat, Kecamatan Gunem memperoleh Nilai IKM sebesar 90,44. Mengindentifikasikan bahwa mutu atas Pelayanan Publik kepada Masyarakat mendapatkan nilai sangat Baik jika dibandingkan target Renstra 2021-2026 untuk tahun 2025 yaitu 86, lebih tinggi jika dibandingkan dengan capaian tahun 2024 yaitu 87,30. Pelayanan di Kecamatan Gunem memiliki Kinerja Baik, namun perubahan sistem pelayanan dari kecamatan ke Desa justru malah mengurangi kepuasan Masyarakat yang dinilai tidak praktis.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w:t>
        <w:tab/>
        <w:t xml:space="preserve">Program – program yang mendukung capaian sasaran Strategis adalah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tab/>
        <w:t xml:space="preserve">Program Penyelenggaraan Pemerintahan Dan Pelayanan Publik dengan capaian kinerja 100%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tab/>
        <w:t xml:space="preserve">Program Pemberdayaan Masyarakat Desa Dan Kelurahan dengan capaian kinerja 100%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tab/>
        <w:t xml:space="preserve">Program Koordinasi Ketentraman Dan Ketertiban Umum dengan capaian kinerja 100%</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tab/>
        <w:t xml:space="preserve">Program Pembinaan Dan Pengawasan Pemerintahan Desa dengan capaian kinerja 100%</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Terhadap capaian kinerja sebagaimana tersebut di atas terdapat beberapa tantangan yang perlu menjadi perhatian bagi Kantor Kecamatan Gunem kedepan, sebagai berikut:</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43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Perlunya meningkatkan kualitas pelayanan masyarakat dalam bidang administrasi kependudukan dan bidang lain yang menjadi kewenangan Camat.</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43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Perlunya meningkatkan kinerja pemerintah desa melalui peningkatan sumber daya aparatur pemerintah desa.</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43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Perlunya meningkatkan keberdayaan masyarakat khususnya kelompok perempuan dan pemuda dalam menunjang pembangunan di wilayahnya.</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43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Perlunya Meningkatkan keberdayaan masyarakat dalam mengenali, mencegah, menanggulangi gangguan keamanan akibat tindak kriminal maupun bencana.</w:t>
      </w:r>
    </w:p>
    <w:p w:rsidR="00000000" w:rsidDel="00000000" w:rsidP="00000000" w:rsidRDefault="00000000" w:rsidRPr="00000000" w14:paraId="0000003A">
      <w:pPr>
        <w:spacing w:after="0" w:line="240" w:lineRule="auto"/>
        <w:jc w:val="center"/>
        <w:rPr>
          <w:rFonts w:ascii="Bookman Old Style" w:cs="Bookman Old Style" w:eastAsia="Bookman Old Style" w:hAnsi="Bookman Old Style"/>
          <w:b w:val="1"/>
          <w:bCs w:val="1"/>
          <w:sz w:val="24"/>
          <w:szCs w:val="24"/>
        </w:rPr>
      </w:pPr>
      <w:r w:rsidDel="00000000" w:rsidR="00000000" w:rsidRPr="00000000">
        <w:br w:type="page"/>
      </w:r>
      <w:r w:rsidDel="00000000" w:rsidR="00000000" w:rsidRPr="00000000">
        <w:rPr>
          <w:rFonts w:ascii="Bookman Old Style" w:cs="Bookman Old Style" w:eastAsia="Bookman Old Style" w:hAnsi="Bookman Old Style"/>
          <w:b w:val="1"/>
          <w:bCs w:val="1"/>
          <w:sz w:val="24"/>
          <w:szCs w:val="24"/>
          <w:rtl w:val="0"/>
        </w:rPr>
        <w:t xml:space="preserve">DAFTAR ISI</w:t>
      </w:r>
    </w:p>
    <w:p w:rsidR="00000000" w:rsidDel="00000000" w:rsidP="00000000" w:rsidRDefault="00000000" w:rsidRPr="00000000" w14:paraId="0000003B">
      <w:pPr>
        <w:spacing w:after="0" w:line="72" w:lineRule="auto"/>
        <w:jc w:val="center"/>
        <w:rPr>
          <w:rFonts w:ascii="Bookman Old Style" w:cs="Bookman Old Style" w:eastAsia="Bookman Old Style" w:hAnsi="Bookman Old Style"/>
          <w:color w:val="000000"/>
          <w:sz w:val="24"/>
          <w:szCs w:val="24"/>
        </w:rPr>
      </w:pPr>
      <w:r w:rsidDel="00000000" w:rsidR="00000000" w:rsidRPr="00000000">
        <w:rPr>
          <w:rtl w:val="0"/>
        </w:rPr>
      </w:r>
    </w:p>
    <w:tbl>
      <w:tblPr>
        <w:tblStyle w:val="Table1"/>
        <w:tblW w:w="92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1"/>
        <w:gridCol w:w="827"/>
        <w:gridCol w:w="7282"/>
        <w:gridCol w:w="514"/>
        <w:tblGridChange w:id="0">
          <w:tblGrid>
            <w:gridCol w:w="591"/>
            <w:gridCol w:w="827"/>
            <w:gridCol w:w="7282"/>
            <w:gridCol w:w="514"/>
          </w:tblGrid>
        </w:tblGridChange>
      </w:tblGrid>
      <w:tr>
        <w:trPr>
          <w:cantSplit w:val="0"/>
          <w:trHeight w:val="340" w:hRule="atLeast"/>
          <w:tblHeader w:val="0"/>
        </w:trPr>
        <w:tc>
          <w:tcPr>
            <w:gridSpan w:val="3"/>
            <w:vAlign w:val="center"/>
          </w:tcPr>
          <w:p w:rsidR="00000000" w:rsidDel="00000000" w:rsidP="00000000" w:rsidRDefault="00000000" w:rsidRPr="00000000" w14:paraId="0000003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KATA PENGANTAR</w:t>
            </w:r>
          </w:p>
        </w:tc>
        <w:tc>
          <w:tcPr>
            <w:vAlign w:val="center"/>
          </w:tcPr>
          <w:p w:rsidR="00000000" w:rsidDel="00000000" w:rsidP="00000000" w:rsidRDefault="00000000" w:rsidRPr="00000000" w14:paraId="0000003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w:t>
            </w:r>
          </w:p>
        </w:tc>
      </w:tr>
      <w:tr>
        <w:trPr>
          <w:cantSplit w:val="0"/>
          <w:trHeight w:val="340" w:hRule="atLeast"/>
          <w:tblHeader w:val="0"/>
        </w:trPr>
        <w:tc>
          <w:tcPr>
            <w:gridSpan w:val="3"/>
            <w:vAlign w:val="center"/>
          </w:tcPr>
          <w:p w:rsidR="00000000" w:rsidDel="00000000" w:rsidP="00000000" w:rsidRDefault="00000000" w:rsidRPr="00000000" w14:paraId="00000040">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IKHTISAR EKSEKUTIF</w:t>
            </w:r>
          </w:p>
        </w:tc>
        <w:tc>
          <w:tcPr>
            <w:vAlign w:val="center"/>
          </w:tcPr>
          <w:p w:rsidR="00000000" w:rsidDel="00000000" w:rsidP="00000000" w:rsidRDefault="00000000" w:rsidRPr="00000000" w14:paraId="0000004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ii</w:t>
            </w:r>
          </w:p>
        </w:tc>
      </w:tr>
      <w:tr>
        <w:trPr>
          <w:cantSplit w:val="0"/>
          <w:trHeight w:val="340" w:hRule="atLeast"/>
          <w:tblHeader w:val="0"/>
        </w:trPr>
        <w:tc>
          <w:tcPr>
            <w:gridSpan w:val="3"/>
            <w:vAlign w:val="center"/>
          </w:tcPr>
          <w:p w:rsidR="00000000" w:rsidDel="00000000" w:rsidP="00000000" w:rsidRDefault="00000000" w:rsidRPr="00000000" w14:paraId="00000044">
            <w:pPr>
              <w:spacing w:line="240" w:lineRule="auto"/>
              <w:rPr>
                <w:rFonts w:ascii="Bookman Old Style" w:cs="Bookman Old Style" w:eastAsia="Bookman Old Style" w:hAnsi="Bookman Old Style"/>
                <w:sz w:val="24"/>
                <w:szCs w:val="24"/>
              </w:rPr>
            </w:pPr>
            <w:hyperlink w:anchor="_heading=h.vx1227">
              <w:r w:rsidDel="00000000" w:rsidR="00000000" w:rsidRPr="00000000">
                <w:rPr>
                  <w:rFonts w:ascii="Bookman Old Style" w:cs="Bookman Old Style" w:eastAsia="Bookman Old Style" w:hAnsi="Bookman Old Style"/>
                  <w:color w:val="000000"/>
                  <w:sz w:val="24"/>
                  <w:szCs w:val="24"/>
                  <w:rtl w:val="0"/>
                </w:rPr>
                <w:t xml:space="preserve">DAFTAR ISI</w:t>
              </w:r>
            </w:hyperlink>
            <w:r w:rsidDel="00000000" w:rsidR="00000000" w:rsidRPr="00000000">
              <w:rPr>
                <w:rtl w:val="0"/>
              </w:rPr>
            </w:r>
          </w:p>
        </w:tc>
        <w:tc>
          <w:tcPr>
            <w:vAlign w:val="center"/>
          </w:tcPr>
          <w:p w:rsidR="00000000" w:rsidDel="00000000" w:rsidP="00000000" w:rsidRDefault="00000000" w:rsidRPr="00000000" w14:paraId="0000004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iv</w:t>
            </w:r>
          </w:p>
        </w:tc>
      </w:tr>
      <w:tr>
        <w:trPr>
          <w:cantSplit w:val="0"/>
          <w:trHeight w:val="340" w:hRule="atLeast"/>
          <w:tblHeader w:val="0"/>
        </w:trPr>
        <w:tc>
          <w:tcPr>
            <w:gridSpan w:val="3"/>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8495"/>
                <w:tab w:val="right" w:leader="none" w:pos="8789"/>
              </w:tabs>
              <w:spacing w:line="240" w:lineRule="auto"/>
              <w:rPr>
                <w:rFonts w:ascii="Bookman Old Style" w:cs="Bookman Old Style" w:eastAsia="Bookman Old Style" w:hAnsi="Bookman Old Style"/>
                <w:color w:val="000000"/>
                <w:sz w:val="24"/>
                <w:szCs w:val="24"/>
              </w:rPr>
            </w:pPr>
            <w:hyperlink w:anchor="_heading=h.3fwokq0">
              <w:r w:rsidDel="00000000" w:rsidR="00000000" w:rsidRPr="00000000">
                <w:rPr>
                  <w:rFonts w:ascii="Bookman Old Style" w:cs="Bookman Old Style" w:eastAsia="Bookman Old Style" w:hAnsi="Bookman Old Style"/>
                  <w:color w:val="000000"/>
                  <w:sz w:val="24"/>
                  <w:szCs w:val="24"/>
                  <w:rtl w:val="0"/>
                </w:rPr>
                <w:t xml:space="preserve">DAFTAR TABEL</w:t>
              </w:r>
            </w:hyperlink>
            <w:r w:rsidDel="00000000" w:rsidR="00000000" w:rsidRPr="00000000">
              <w:rPr>
                <w:rtl w:val="0"/>
              </w:rPr>
            </w:r>
          </w:p>
        </w:tc>
        <w:tc>
          <w:tcPr>
            <w:vAlign w:val="center"/>
          </w:tcPr>
          <w:p w:rsidR="00000000" w:rsidDel="00000000" w:rsidP="00000000" w:rsidRDefault="00000000" w:rsidRPr="00000000" w14:paraId="0000004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vi</w:t>
            </w:r>
          </w:p>
        </w:tc>
      </w:tr>
      <w:tr>
        <w:trPr>
          <w:cantSplit w:val="0"/>
          <w:trHeight w:val="340" w:hRule="atLeast"/>
          <w:tblHeader w:val="0"/>
        </w:trPr>
        <w:tc>
          <w:tcPr>
            <w:gridSpan w:val="3"/>
            <w:vAlign w:val="center"/>
          </w:tcPr>
          <w:p w:rsidR="00000000" w:rsidDel="00000000" w:rsidP="00000000" w:rsidRDefault="00000000" w:rsidRPr="00000000" w14:paraId="0000004C">
            <w:pPr>
              <w:spacing w:line="240" w:lineRule="auto"/>
              <w:rPr>
                <w:rFonts w:ascii="Bookman Old Style" w:cs="Bookman Old Style" w:eastAsia="Bookman Old Style" w:hAnsi="Bookman Old Style"/>
                <w:sz w:val="24"/>
                <w:szCs w:val="24"/>
              </w:rPr>
            </w:pPr>
            <w:hyperlink w:anchor="_heading=h.1v1yuxt">
              <w:r w:rsidDel="00000000" w:rsidR="00000000" w:rsidRPr="00000000">
                <w:rPr>
                  <w:rFonts w:ascii="Bookman Old Style" w:cs="Bookman Old Style" w:eastAsia="Bookman Old Style" w:hAnsi="Bookman Old Style"/>
                  <w:color w:val="000000"/>
                  <w:sz w:val="24"/>
                  <w:szCs w:val="24"/>
                  <w:rtl w:val="0"/>
                </w:rPr>
                <w:t xml:space="preserve">DAFTAR GAMBAR</w:t>
              </w:r>
            </w:hyperlink>
            <w:r w:rsidDel="00000000" w:rsidR="00000000" w:rsidRPr="00000000">
              <w:rPr>
                <w:rtl w:val="0"/>
              </w:rPr>
            </w:r>
          </w:p>
        </w:tc>
        <w:tc>
          <w:tcPr>
            <w:vAlign w:val="center"/>
          </w:tcPr>
          <w:p w:rsidR="00000000" w:rsidDel="00000000" w:rsidP="00000000" w:rsidRDefault="00000000" w:rsidRPr="00000000" w14:paraId="0000004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w:t>
            </w:r>
          </w:p>
        </w:tc>
      </w:tr>
      <w:tr>
        <w:trPr>
          <w:cantSplit w:val="0"/>
          <w:trHeight w:val="340" w:hRule="atLeast"/>
          <w:tblHeader w:val="0"/>
        </w:trPr>
        <w:tc>
          <w:tcPr>
            <w:gridSpan w:val="3"/>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right" w:leader="none" w:pos="8495"/>
                <w:tab w:val="right" w:leader="none" w:pos="8789"/>
              </w:tabs>
              <w:spacing w:line="240" w:lineRule="auto"/>
              <w:rPr>
                <w:rFonts w:ascii="Bookman Old Style" w:cs="Bookman Old Style" w:eastAsia="Bookman Old Style" w:hAnsi="Bookman Old Style"/>
                <w:sz w:val="24"/>
                <w:szCs w:val="24"/>
              </w:rPr>
            </w:pPr>
            <w:hyperlink w:anchor="_heading=h.4f1mdlm">
              <w:r w:rsidDel="00000000" w:rsidR="00000000" w:rsidRPr="00000000">
                <w:rPr>
                  <w:rFonts w:ascii="Bookman Old Style" w:cs="Bookman Old Style" w:eastAsia="Bookman Old Style" w:hAnsi="Bookman Old Style"/>
                  <w:color w:val="000000"/>
                  <w:sz w:val="24"/>
                  <w:szCs w:val="24"/>
                  <w:rtl w:val="0"/>
                </w:rPr>
                <w:t xml:space="preserve">BAB I PENDAHULUAN</w:t>
              </w:r>
            </w:hyperlink>
            <w:r w:rsidDel="00000000" w:rsidR="00000000" w:rsidRPr="00000000">
              <w:rPr>
                <w:rtl w:val="0"/>
              </w:rPr>
            </w:r>
          </w:p>
        </w:tc>
        <w:tc>
          <w:tcPr>
            <w:vAlign w:val="center"/>
          </w:tcPr>
          <w:p w:rsidR="00000000" w:rsidDel="00000000" w:rsidP="00000000" w:rsidRDefault="00000000" w:rsidRPr="00000000" w14:paraId="0000005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r>
          </w:p>
        </w:tc>
      </w:tr>
      <w:tr>
        <w:trPr>
          <w:cantSplit w:val="0"/>
          <w:trHeight w:val="571" w:hRule="atLeast"/>
          <w:tblHeader w:val="0"/>
        </w:trPr>
        <w:tc>
          <w:tcPr>
            <w:vAlign w:val="center"/>
          </w:tcPr>
          <w:p w:rsidR="00000000" w:rsidDel="00000000" w:rsidP="00000000" w:rsidRDefault="00000000" w:rsidRPr="00000000" w14:paraId="0000005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1.1</w:t>
            </w:r>
          </w:p>
        </w:tc>
        <w:tc>
          <w:tcPr>
            <w:gridSpan w:val="2"/>
            <w:vAlign w:val="center"/>
          </w:tcPr>
          <w:p w:rsidR="00000000" w:rsidDel="00000000" w:rsidP="00000000" w:rsidRDefault="00000000" w:rsidRPr="00000000" w14:paraId="00000055">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Cascading dan Struktur Organisasi sebagai dasar Pembentukan Perangkat Daerah</w:t>
            </w:r>
          </w:p>
        </w:tc>
        <w:tc>
          <w:tcPr>
            <w:vAlign w:val="center"/>
          </w:tcPr>
          <w:p w:rsidR="00000000" w:rsidDel="00000000" w:rsidP="00000000" w:rsidRDefault="00000000" w:rsidRPr="00000000" w14:paraId="0000005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r>
          </w:p>
        </w:tc>
      </w:tr>
      <w:tr>
        <w:trPr>
          <w:cantSplit w:val="0"/>
          <w:trHeight w:val="340" w:hRule="atLeast"/>
          <w:tblHeader w:val="0"/>
        </w:trPr>
        <w:tc>
          <w:tcPr>
            <w:vAlign w:val="center"/>
          </w:tcPr>
          <w:p w:rsidR="00000000" w:rsidDel="00000000" w:rsidP="00000000" w:rsidRDefault="00000000" w:rsidRPr="00000000" w14:paraId="00000058">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59">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1.1.1</w:t>
            </w:r>
          </w:p>
        </w:tc>
        <w:tc>
          <w:tcPr>
            <w:tcBorders>
              <w:left w:color="000000" w:space="0" w:sz="0" w:val="nil"/>
            </w:tcBorders>
            <w:vAlign w:val="center"/>
          </w:tcPr>
          <w:p w:rsidR="00000000" w:rsidDel="00000000" w:rsidP="00000000" w:rsidRDefault="00000000" w:rsidRPr="00000000" w14:paraId="0000005A">
            <w:pPr>
              <w:spacing w:after="15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Tugas Dan Fungsi</w:t>
            </w:r>
          </w:p>
          <w:p w:rsidR="00000000" w:rsidDel="00000000" w:rsidP="00000000" w:rsidRDefault="00000000" w:rsidRPr="00000000" w14:paraId="0000005B">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5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r>
          </w:p>
        </w:tc>
      </w:tr>
      <w:tr>
        <w:trPr>
          <w:cantSplit w:val="0"/>
          <w:trHeight w:val="340" w:hRule="atLeast"/>
          <w:tblHeader w:val="0"/>
        </w:trPr>
        <w:tc>
          <w:tcPr>
            <w:vAlign w:val="center"/>
          </w:tcPr>
          <w:p w:rsidR="00000000" w:rsidDel="00000000" w:rsidP="00000000" w:rsidRDefault="00000000" w:rsidRPr="00000000" w14:paraId="0000005D">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w:t>
            </w:r>
          </w:p>
        </w:tc>
        <w:tc>
          <w:tcPr>
            <w:gridSpan w:val="2"/>
            <w:vAlign w:val="center"/>
          </w:tcPr>
          <w:p w:rsidR="00000000" w:rsidDel="00000000" w:rsidP="00000000" w:rsidRDefault="00000000" w:rsidRPr="00000000" w14:paraId="0000005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Aspek Strategis Perangkat Daerah</w:t>
            </w:r>
          </w:p>
        </w:tc>
        <w:tc>
          <w:tcPr>
            <w:vAlign w:val="center"/>
          </w:tcPr>
          <w:p w:rsidR="00000000" w:rsidDel="00000000" w:rsidP="00000000" w:rsidRDefault="00000000" w:rsidRPr="00000000" w14:paraId="00000060">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r>
          </w:p>
        </w:tc>
      </w:tr>
      <w:tr>
        <w:trPr>
          <w:cantSplit w:val="0"/>
          <w:trHeight w:val="340" w:hRule="atLeast"/>
          <w:tblHeader w:val="0"/>
        </w:trPr>
        <w:tc>
          <w:tcPr>
            <w:vAlign w:val="center"/>
          </w:tcPr>
          <w:p w:rsidR="00000000" w:rsidDel="00000000" w:rsidP="00000000" w:rsidRDefault="00000000" w:rsidRPr="00000000" w14:paraId="00000061">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6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1.2.1</w:t>
            </w:r>
          </w:p>
        </w:tc>
        <w:tc>
          <w:tcPr>
            <w:vAlign w:val="center"/>
          </w:tcPr>
          <w:p w:rsidR="00000000" w:rsidDel="00000000" w:rsidP="00000000" w:rsidRDefault="00000000" w:rsidRPr="00000000" w14:paraId="00000063">
            <w:pPr>
              <w:spacing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Gambaran Pelayanan Perangkat Daerah</w:t>
            </w:r>
          </w:p>
          <w:p w:rsidR="00000000" w:rsidDel="00000000" w:rsidP="00000000" w:rsidRDefault="00000000" w:rsidRPr="00000000" w14:paraId="00000064">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65">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r>
          </w:p>
        </w:tc>
      </w:tr>
      <w:tr>
        <w:trPr>
          <w:cantSplit w:val="0"/>
          <w:trHeight w:val="340" w:hRule="atLeast"/>
          <w:tblHeader w:val="0"/>
        </w:trPr>
        <w:tc>
          <w:tcPr>
            <w:vAlign w:val="center"/>
          </w:tcPr>
          <w:p w:rsidR="00000000" w:rsidDel="00000000" w:rsidP="00000000" w:rsidRDefault="00000000" w:rsidRPr="00000000" w14:paraId="00000066">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6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1.2.2</w:t>
            </w:r>
          </w:p>
        </w:tc>
        <w:tc>
          <w:tcPr>
            <w:vAlign w:val="center"/>
          </w:tcPr>
          <w:p w:rsidR="00000000" w:rsidDel="00000000" w:rsidP="00000000" w:rsidRDefault="00000000" w:rsidRPr="00000000" w14:paraId="00000068">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Isu strategis Perangkat Daerah</w:t>
            </w:r>
          </w:p>
        </w:tc>
        <w:tc>
          <w:tcPr>
            <w:vAlign w:val="center"/>
          </w:tcPr>
          <w:p w:rsidR="00000000" w:rsidDel="00000000" w:rsidP="00000000" w:rsidRDefault="00000000" w:rsidRPr="00000000" w14:paraId="00000069">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r>
          </w:p>
        </w:tc>
      </w:tr>
      <w:tr>
        <w:trPr>
          <w:cantSplit w:val="0"/>
          <w:trHeight w:val="340" w:hRule="atLeast"/>
          <w:tblHeader w:val="0"/>
        </w:trPr>
        <w:tc>
          <w:tcPr>
            <w:vAlign w:val="center"/>
          </w:tcPr>
          <w:p w:rsidR="00000000" w:rsidDel="00000000" w:rsidP="00000000" w:rsidRDefault="00000000" w:rsidRPr="00000000" w14:paraId="0000006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1.3</w:t>
            </w:r>
          </w:p>
        </w:tc>
        <w:tc>
          <w:tcPr>
            <w:gridSpan w:val="2"/>
            <w:vAlign w:val="center"/>
          </w:tcPr>
          <w:p w:rsidR="00000000" w:rsidDel="00000000" w:rsidP="00000000" w:rsidRDefault="00000000" w:rsidRPr="00000000" w14:paraId="0000006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Dukungan Sumber Daya Perangkat Daerah</w:t>
            </w:r>
          </w:p>
        </w:tc>
        <w:tc>
          <w:tcPr>
            <w:vAlign w:val="center"/>
          </w:tcPr>
          <w:p w:rsidR="00000000" w:rsidDel="00000000" w:rsidP="00000000" w:rsidRDefault="00000000" w:rsidRPr="00000000" w14:paraId="0000006D">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w:t>
            </w:r>
          </w:p>
        </w:tc>
      </w:tr>
      <w:tr>
        <w:trPr>
          <w:cantSplit w:val="0"/>
          <w:trHeight w:val="340" w:hRule="atLeast"/>
          <w:tblHeader w:val="0"/>
        </w:trPr>
        <w:tc>
          <w:tcPr>
            <w:vAlign w:val="center"/>
          </w:tcPr>
          <w:p w:rsidR="00000000" w:rsidDel="00000000" w:rsidP="00000000" w:rsidRDefault="00000000" w:rsidRPr="00000000" w14:paraId="0000006E">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6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1.3.1</w:t>
              <w:tab/>
            </w:r>
          </w:p>
        </w:tc>
        <w:tc>
          <w:tcPr>
            <w:tcBorders>
              <w:left w:color="000000" w:space="0" w:sz="0" w:val="nil"/>
            </w:tcBorders>
            <w:vAlign w:val="center"/>
          </w:tcPr>
          <w:p w:rsidR="00000000" w:rsidDel="00000000" w:rsidP="00000000" w:rsidRDefault="00000000" w:rsidRPr="00000000" w14:paraId="00000070">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Sumber Daya Manusia</w:t>
            </w:r>
          </w:p>
        </w:tc>
        <w:tc>
          <w:tcPr>
            <w:vAlign w:val="center"/>
          </w:tcPr>
          <w:p w:rsidR="00000000" w:rsidDel="00000000" w:rsidP="00000000" w:rsidRDefault="00000000" w:rsidRPr="00000000" w14:paraId="00000071">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w:t>
            </w:r>
          </w:p>
        </w:tc>
      </w:tr>
      <w:tr>
        <w:trPr>
          <w:cantSplit w:val="0"/>
          <w:trHeight w:val="340" w:hRule="atLeast"/>
          <w:tblHeader w:val="0"/>
        </w:trPr>
        <w:tc>
          <w:tcPr>
            <w:vAlign w:val="center"/>
          </w:tcPr>
          <w:p w:rsidR="00000000" w:rsidDel="00000000" w:rsidP="00000000" w:rsidRDefault="00000000" w:rsidRPr="00000000" w14:paraId="00000072">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7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1.3.2</w:t>
              <w:tab/>
            </w:r>
          </w:p>
        </w:tc>
        <w:tc>
          <w:tcPr>
            <w:tcBorders>
              <w:left w:color="000000" w:space="0" w:sz="0" w:val="nil"/>
            </w:tcBorders>
            <w:vAlign w:val="center"/>
          </w:tcPr>
          <w:p w:rsidR="00000000" w:rsidDel="00000000" w:rsidP="00000000" w:rsidRDefault="00000000" w:rsidRPr="00000000" w14:paraId="0000007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Sarana Prasarana /BMD</w:t>
            </w:r>
          </w:p>
        </w:tc>
        <w:tc>
          <w:tcPr>
            <w:vAlign w:val="center"/>
          </w:tcPr>
          <w:p w:rsidR="00000000" w:rsidDel="00000000" w:rsidP="00000000" w:rsidRDefault="00000000" w:rsidRPr="00000000" w14:paraId="00000075">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w:t>
            </w:r>
          </w:p>
        </w:tc>
      </w:tr>
      <w:tr>
        <w:trPr>
          <w:cantSplit w:val="0"/>
          <w:trHeight w:val="340" w:hRule="atLeast"/>
          <w:tblHeader w:val="0"/>
        </w:trPr>
        <w:tc>
          <w:tcPr>
            <w:vAlign w:val="center"/>
          </w:tcPr>
          <w:p w:rsidR="00000000" w:rsidDel="00000000" w:rsidP="00000000" w:rsidRDefault="00000000" w:rsidRPr="00000000" w14:paraId="00000076">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7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1.3.3</w:t>
              <w:tab/>
            </w:r>
          </w:p>
        </w:tc>
        <w:tc>
          <w:tcPr>
            <w:tcBorders>
              <w:left w:color="000000" w:space="0" w:sz="0" w:val="nil"/>
            </w:tcBorders>
            <w:vAlign w:val="center"/>
          </w:tcPr>
          <w:p w:rsidR="00000000" w:rsidDel="00000000" w:rsidP="00000000" w:rsidRDefault="00000000" w:rsidRPr="00000000" w14:paraId="00000078">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Anggaran</w:t>
            </w:r>
          </w:p>
        </w:tc>
        <w:tc>
          <w:tcPr>
            <w:vAlign w:val="center"/>
          </w:tcPr>
          <w:p w:rsidR="00000000" w:rsidDel="00000000" w:rsidP="00000000" w:rsidRDefault="00000000" w:rsidRPr="00000000" w14:paraId="00000079">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10</w:t>
            </w:r>
          </w:p>
        </w:tc>
      </w:tr>
      <w:tr>
        <w:trPr>
          <w:cantSplit w:val="0"/>
          <w:trHeight w:val="340" w:hRule="atLeast"/>
          <w:tblHeader w:val="0"/>
        </w:trPr>
        <w:tc>
          <w:tcPr>
            <w:vAlign w:val="center"/>
          </w:tcPr>
          <w:p w:rsidR="00000000" w:rsidDel="00000000" w:rsidP="00000000" w:rsidRDefault="00000000" w:rsidRPr="00000000" w14:paraId="0000007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1.4</w:t>
            </w:r>
          </w:p>
        </w:tc>
        <w:tc>
          <w:tcPr>
            <w:gridSpan w:val="2"/>
            <w:vAlign w:val="center"/>
          </w:tcPr>
          <w:p w:rsidR="00000000" w:rsidDel="00000000" w:rsidP="00000000" w:rsidRDefault="00000000" w:rsidRPr="00000000" w14:paraId="0000007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Tindak Lanjut Atas Laporan Hasil Evaluasi SAKIP Perangkat Daerah</w:t>
            </w:r>
          </w:p>
        </w:tc>
        <w:tc>
          <w:tcPr>
            <w:vAlign w:val="center"/>
          </w:tcPr>
          <w:p w:rsidR="00000000" w:rsidDel="00000000" w:rsidP="00000000" w:rsidRDefault="00000000" w:rsidRPr="00000000" w14:paraId="0000007D">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w:t>
            </w:r>
          </w:p>
        </w:tc>
      </w:tr>
      <w:tr>
        <w:trPr>
          <w:cantSplit w:val="0"/>
          <w:trHeight w:val="340" w:hRule="atLeast"/>
          <w:tblHeader w:val="0"/>
        </w:trPr>
        <w:tc>
          <w:tcPr>
            <w:vAlign w:val="center"/>
          </w:tcPr>
          <w:p w:rsidR="00000000" w:rsidDel="00000000" w:rsidP="00000000" w:rsidRDefault="00000000" w:rsidRPr="00000000" w14:paraId="0000007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1.5</w:t>
            </w:r>
          </w:p>
        </w:tc>
        <w:tc>
          <w:tcPr>
            <w:gridSpan w:val="2"/>
            <w:vAlign w:val="center"/>
          </w:tcPr>
          <w:p w:rsidR="00000000" w:rsidDel="00000000" w:rsidP="00000000" w:rsidRDefault="00000000" w:rsidRPr="00000000" w14:paraId="0000007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Dasar Hukum</w:t>
            </w:r>
          </w:p>
        </w:tc>
        <w:tc>
          <w:tcPr>
            <w:vAlign w:val="center"/>
          </w:tcPr>
          <w:p w:rsidR="00000000" w:rsidDel="00000000" w:rsidP="00000000" w:rsidRDefault="00000000" w:rsidRPr="00000000" w14:paraId="00000081">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18</w:t>
            </w:r>
          </w:p>
        </w:tc>
      </w:tr>
      <w:tr>
        <w:trPr>
          <w:cantSplit w:val="0"/>
          <w:trHeight w:val="340" w:hRule="atLeast"/>
          <w:tblHeader w:val="0"/>
        </w:trPr>
        <w:tc>
          <w:tcPr>
            <w:gridSpan w:val="3"/>
            <w:vAlign w:val="center"/>
          </w:tcPr>
          <w:p w:rsidR="00000000" w:rsidDel="00000000" w:rsidP="00000000" w:rsidRDefault="00000000" w:rsidRPr="00000000" w14:paraId="0000008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BAB II PERENCANAAN KINERJA</w:t>
            </w:r>
          </w:p>
        </w:tc>
        <w:tc>
          <w:tcPr>
            <w:vAlign w:val="center"/>
          </w:tcPr>
          <w:p w:rsidR="00000000" w:rsidDel="00000000" w:rsidP="00000000" w:rsidRDefault="00000000" w:rsidRPr="00000000" w14:paraId="00000085">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19</w:t>
            </w:r>
          </w:p>
        </w:tc>
      </w:tr>
      <w:tr>
        <w:trPr>
          <w:cantSplit w:val="0"/>
          <w:trHeight w:val="340" w:hRule="atLeast"/>
          <w:tblHeader w:val="0"/>
        </w:trPr>
        <w:tc>
          <w:tcPr>
            <w:vAlign w:val="center"/>
          </w:tcPr>
          <w:p w:rsidR="00000000" w:rsidDel="00000000" w:rsidP="00000000" w:rsidRDefault="00000000" w:rsidRPr="00000000" w14:paraId="00000086">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2.1</w:t>
            </w:r>
          </w:p>
        </w:tc>
        <w:tc>
          <w:tcPr>
            <w:gridSpan w:val="2"/>
            <w:vAlign w:val="center"/>
          </w:tcPr>
          <w:p w:rsidR="00000000" w:rsidDel="00000000" w:rsidP="00000000" w:rsidRDefault="00000000" w:rsidRPr="00000000" w14:paraId="0000008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Tujuan, Sasaran dan Indikator Kinerja OPD</w:t>
            </w:r>
          </w:p>
        </w:tc>
        <w:tc>
          <w:tcPr>
            <w:vAlign w:val="center"/>
          </w:tcPr>
          <w:p w:rsidR="00000000" w:rsidDel="00000000" w:rsidP="00000000" w:rsidRDefault="00000000" w:rsidRPr="00000000" w14:paraId="00000089">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19</w:t>
            </w:r>
          </w:p>
        </w:tc>
      </w:tr>
      <w:tr>
        <w:trPr>
          <w:cantSplit w:val="0"/>
          <w:trHeight w:val="340" w:hRule="atLeast"/>
          <w:tblHeader w:val="0"/>
        </w:trPr>
        <w:tc>
          <w:tcPr>
            <w:vAlign w:val="center"/>
          </w:tcPr>
          <w:p w:rsidR="00000000" w:rsidDel="00000000" w:rsidP="00000000" w:rsidRDefault="00000000" w:rsidRPr="00000000" w14:paraId="0000008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2.2</w:t>
            </w:r>
          </w:p>
        </w:tc>
        <w:tc>
          <w:tcPr>
            <w:gridSpan w:val="2"/>
            <w:vAlign w:val="center"/>
          </w:tcPr>
          <w:p w:rsidR="00000000" w:rsidDel="00000000" w:rsidP="00000000" w:rsidRDefault="00000000" w:rsidRPr="00000000" w14:paraId="0000008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Indikator Kinerja Utama Perangkat Daerah</w:t>
            </w:r>
          </w:p>
        </w:tc>
        <w:tc>
          <w:tcPr>
            <w:vAlign w:val="center"/>
          </w:tcPr>
          <w:p w:rsidR="00000000" w:rsidDel="00000000" w:rsidP="00000000" w:rsidRDefault="00000000" w:rsidRPr="00000000" w14:paraId="0000008D">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19</w:t>
            </w:r>
          </w:p>
        </w:tc>
      </w:tr>
      <w:tr>
        <w:trPr>
          <w:cantSplit w:val="0"/>
          <w:trHeight w:val="340" w:hRule="atLeast"/>
          <w:tblHeader w:val="0"/>
        </w:trPr>
        <w:tc>
          <w:tcPr>
            <w:vAlign w:val="center"/>
          </w:tcPr>
          <w:p w:rsidR="00000000" w:rsidDel="00000000" w:rsidP="00000000" w:rsidRDefault="00000000" w:rsidRPr="00000000" w14:paraId="0000008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2.3</w:t>
            </w:r>
          </w:p>
        </w:tc>
        <w:tc>
          <w:tcPr>
            <w:gridSpan w:val="2"/>
            <w:vAlign w:val="center"/>
          </w:tcPr>
          <w:p w:rsidR="00000000" w:rsidDel="00000000" w:rsidP="00000000" w:rsidRDefault="00000000" w:rsidRPr="00000000" w14:paraId="0000008F">
            <w:pPr>
              <w:spacing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Strategi dan Arah Kebijakan</w:t>
            </w:r>
          </w:p>
          <w:p w:rsidR="00000000" w:rsidDel="00000000" w:rsidP="00000000" w:rsidRDefault="00000000" w:rsidRPr="00000000" w14:paraId="00000090">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9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19</w:t>
            </w:r>
          </w:p>
        </w:tc>
      </w:tr>
      <w:tr>
        <w:trPr>
          <w:cantSplit w:val="0"/>
          <w:trHeight w:val="340" w:hRule="atLeast"/>
          <w:tblHeader w:val="0"/>
        </w:trPr>
        <w:tc>
          <w:tcPr>
            <w:vAlign w:val="center"/>
          </w:tcPr>
          <w:p w:rsidR="00000000" w:rsidDel="00000000" w:rsidP="00000000" w:rsidRDefault="00000000" w:rsidRPr="00000000" w14:paraId="0000009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2.4</w:t>
            </w:r>
          </w:p>
        </w:tc>
        <w:tc>
          <w:tcPr>
            <w:gridSpan w:val="2"/>
            <w:vAlign w:val="center"/>
          </w:tcPr>
          <w:p w:rsidR="00000000" w:rsidDel="00000000" w:rsidP="00000000" w:rsidRDefault="00000000" w:rsidRPr="00000000" w14:paraId="0000009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Struktur Program dan Kegiatan Tahun 2025</w:t>
            </w:r>
            <w:r w:rsidDel="00000000" w:rsidR="00000000" w:rsidRPr="00000000">
              <w:rPr>
                <w:rtl w:val="0"/>
              </w:rPr>
            </w:r>
          </w:p>
        </w:tc>
        <w:tc>
          <w:tcPr>
            <w:vAlign w:val="center"/>
          </w:tcPr>
          <w:p w:rsidR="00000000" w:rsidDel="00000000" w:rsidP="00000000" w:rsidRDefault="00000000" w:rsidRPr="00000000" w14:paraId="00000096">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20</w:t>
            </w:r>
          </w:p>
        </w:tc>
      </w:tr>
      <w:tr>
        <w:trPr>
          <w:cantSplit w:val="0"/>
          <w:trHeight w:val="340" w:hRule="atLeast"/>
          <w:tblHeader w:val="0"/>
        </w:trPr>
        <w:tc>
          <w:tcPr>
            <w:vAlign w:val="center"/>
          </w:tcPr>
          <w:p w:rsidR="00000000" w:rsidDel="00000000" w:rsidP="00000000" w:rsidRDefault="00000000" w:rsidRPr="00000000" w14:paraId="0000009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2.5</w:t>
            </w:r>
            <w:r w:rsidDel="00000000" w:rsidR="00000000" w:rsidRPr="00000000">
              <w:rPr>
                <w:rtl w:val="0"/>
              </w:rPr>
            </w:r>
          </w:p>
        </w:tc>
        <w:tc>
          <w:tcPr>
            <w:gridSpan w:val="2"/>
            <w:vAlign w:val="center"/>
          </w:tcPr>
          <w:p w:rsidR="00000000" w:rsidDel="00000000" w:rsidP="00000000" w:rsidRDefault="00000000" w:rsidRPr="00000000" w14:paraId="00000098">
            <w:pPr>
              <w:spacing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Kinerja</w:t>
            </w:r>
          </w:p>
        </w:tc>
        <w:tc>
          <w:tcPr>
            <w:vAlign w:val="center"/>
          </w:tcPr>
          <w:p w:rsidR="00000000" w:rsidDel="00000000" w:rsidP="00000000" w:rsidRDefault="00000000" w:rsidRPr="00000000" w14:paraId="0000009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24</w:t>
            </w:r>
          </w:p>
        </w:tc>
      </w:tr>
      <w:tr>
        <w:trPr>
          <w:cantSplit w:val="0"/>
          <w:trHeight w:val="340" w:hRule="atLeast"/>
          <w:tblHeader w:val="0"/>
        </w:trPr>
        <w:tc>
          <w:tcPr>
            <w:vAlign w:val="center"/>
          </w:tcPr>
          <w:p w:rsidR="00000000" w:rsidDel="00000000" w:rsidP="00000000" w:rsidRDefault="00000000" w:rsidRPr="00000000" w14:paraId="0000009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2.6</w:t>
            </w:r>
            <w:r w:rsidDel="00000000" w:rsidR="00000000" w:rsidRPr="00000000">
              <w:rPr>
                <w:rtl w:val="0"/>
              </w:rPr>
            </w:r>
          </w:p>
        </w:tc>
        <w:tc>
          <w:tcPr>
            <w:gridSpan w:val="2"/>
            <w:vAlign w:val="center"/>
          </w:tcPr>
          <w:p w:rsidR="00000000" w:rsidDel="00000000" w:rsidP="00000000" w:rsidRDefault="00000000" w:rsidRPr="00000000" w14:paraId="0000009C">
            <w:pPr>
              <w:spacing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Instrumen Pendukung Capaian Kinerja</w:t>
            </w:r>
          </w:p>
        </w:tc>
        <w:tc>
          <w:tcPr>
            <w:vAlign w:val="center"/>
          </w:tcPr>
          <w:p w:rsidR="00000000" w:rsidDel="00000000" w:rsidP="00000000" w:rsidRDefault="00000000" w:rsidRPr="00000000" w14:paraId="0000009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25</w:t>
            </w:r>
          </w:p>
        </w:tc>
      </w:tr>
      <w:tr>
        <w:trPr>
          <w:cantSplit w:val="0"/>
          <w:trHeight w:val="340" w:hRule="atLeast"/>
          <w:tblHeader w:val="0"/>
        </w:trPr>
        <w:tc>
          <w:tcPr>
            <w:gridSpan w:val="3"/>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right" w:leader="none" w:pos="8495"/>
                <w:tab w:val="right" w:leader="none" w:pos="8789"/>
              </w:tabs>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BAB III </w:t>
            </w:r>
            <w:hyperlink w:anchor="_heading=h.1rvwp1q">
              <w:r w:rsidDel="00000000" w:rsidR="00000000" w:rsidRPr="00000000">
                <w:rPr>
                  <w:rFonts w:ascii="Bookman Old Style" w:cs="Bookman Old Style" w:eastAsia="Bookman Old Style" w:hAnsi="Bookman Old Style"/>
                  <w:color w:val="000000"/>
                  <w:sz w:val="24"/>
                  <w:szCs w:val="24"/>
                  <w:rtl w:val="0"/>
                </w:rPr>
                <w:t xml:space="preserve">AKUNTABILITAS KINERJA</w:t>
              </w:r>
            </w:hyperlink>
            <w:r w:rsidDel="00000000" w:rsidR="00000000" w:rsidRPr="00000000">
              <w:rPr>
                <w:rtl w:val="0"/>
              </w:rPr>
            </w:r>
          </w:p>
        </w:tc>
        <w:tc>
          <w:tcPr>
            <w:vAlign w:val="center"/>
          </w:tcPr>
          <w:p w:rsidR="00000000" w:rsidDel="00000000" w:rsidP="00000000" w:rsidRDefault="00000000" w:rsidRPr="00000000" w14:paraId="000000A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28</w:t>
            </w:r>
          </w:p>
        </w:tc>
      </w:tr>
      <w:tr>
        <w:trPr>
          <w:cantSplit w:val="0"/>
          <w:trHeight w:val="340" w:hRule="atLeast"/>
          <w:tblHeader w:val="0"/>
        </w:trPr>
        <w:tc>
          <w:tcPr>
            <w:vAlign w:val="center"/>
          </w:tcPr>
          <w:p w:rsidR="00000000" w:rsidDel="00000000" w:rsidP="00000000" w:rsidRDefault="00000000" w:rsidRPr="00000000" w14:paraId="000000A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3.1</w:t>
            </w:r>
          </w:p>
        </w:tc>
        <w:tc>
          <w:tcPr>
            <w:gridSpan w:val="2"/>
            <w:vAlign w:val="center"/>
          </w:tcPr>
          <w:p w:rsidR="00000000" w:rsidDel="00000000" w:rsidP="00000000" w:rsidRDefault="00000000" w:rsidRPr="00000000" w14:paraId="000000A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Realisasi dan Capaian Kinerja Perjanjian Kinerja Tahun 2025</w:t>
            </w:r>
          </w:p>
        </w:tc>
        <w:tc>
          <w:tcPr>
            <w:vAlign w:val="center"/>
          </w:tcPr>
          <w:p w:rsidR="00000000" w:rsidDel="00000000" w:rsidP="00000000" w:rsidRDefault="00000000" w:rsidRPr="00000000" w14:paraId="000000A6">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28</w:t>
            </w:r>
          </w:p>
        </w:tc>
      </w:tr>
      <w:tr>
        <w:trPr>
          <w:cantSplit w:val="0"/>
          <w:trHeight w:val="340" w:hRule="atLeast"/>
          <w:tblHeader w:val="0"/>
        </w:trPr>
        <w:tc>
          <w:tcPr>
            <w:vAlign w:val="center"/>
          </w:tcPr>
          <w:p w:rsidR="00000000" w:rsidDel="00000000" w:rsidP="00000000" w:rsidRDefault="00000000" w:rsidRPr="00000000" w14:paraId="000000A7">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A8">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3.1.1</w:t>
            </w:r>
          </w:p>
        </w:tc>
        <w:tc>
          <w:tcPr>
            <w:vAlign w:val="center"/>
          </w:tcPr>
          <w:p w:rsidR="00000000" w:rsidDel="00000000" w:rsidP="00000000" w:rsidRDefault="00000000" w:rsidRPr="00000000" w14:paraId="000000A9">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Tujuan Perangkat Daerah</w:t>
            </w:r>
          </w:p>
        </w:tc>
        <w:tc>
          <w:tcPr>
            <w:vAlign w:val="center"/>
          </w:tcPr>
          <w:p w:rsidR="00000000" w:rsidDel="00000000" w:rsidP="00000000" w:rsidRDefault="00000000" w:rsidRPr="00000000" w14:paraId="000000A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30</w:t>
            </w:r>
          </w:p>
        </w:tc>
      </w:tr>
      <w:tr>
        <w:trPr>
          <w:cantSplit w:val="0"/>
          <w:trHeight w:val="340" w:hRule="atLeast"/>
          <w:tblHeader w:val="0"/>
        </w:trPr>
        <w:tc>
          <w:tcPr>
            <w:vAlign w:val="center"/>
          </w:tcPr>
          <w:p w:rsidR="00000000" w:rsidDel="00000000" w:rsidP="00000000" w:rsidRDefault="00000000" w:rsidRPr="00000000" w14:paraId="000000AB">
            <w:pPr>
              <w:spacing w:line="240" w:lineRule="auto"/>
              <w:rPr>
                <w:rFonts w:ascii="Bookman Old Style" w:cs="Bookman Old Style" w:eastAsia="Bookman Old Style" w:hAnsi="Bookman Old Style"/>
                <w:sz w:val="24"/>
                <w:szCs w:val="24"/>
              </w:rPr>
            </w:pPr>
            <w:r w:rsidDel="00000000" w:rsidR="00000000" w:rsidRPr="00000000">
              <w:rPr>
                <w:rtl w:val="0"/>
              </w:rPr>
            </w:r>
          </w:p>
        </w:tc>
        <w:tc>
          <w:tcPr>
            <w:vAlign w:val="center"/>
          </w:tcPr>
          <w:p w:rsidR="00000000" w:rsidDel="00000000" w:rsidP="00000000" w:rsidRDefault="00000000" w:rsidRPr="00000000" w14:paraId="000000A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3.1.2</w:t>
            </w:r>
          </w:p>
        </w:tc>
        <w:tc>
          <w:tcPr>
            <w:vAlign w:val="center"/>
          </w:tcPr>
          <w:p w:rsidR="00000000" w:rsidDel="00000000" w:rsidP="00000000" w:rsidRDefault="00000000" w:rsidRPr="00000000" w14:paraId="000000AD">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Sasaran Perangkat Derah</w:t>
            </w:r>
          </w:p>
        </w:tc>
        <w:tc>
          <w:tcPr>
            <w:vAlign w:val="center"/>
          </w:tcPr>
          <w:p w:rsidR="00000000" w:rsidDel="00000000" w:rsidP="00000000" w:rsidRDefault="00000000" w:rsidRPr="00000000" w14:paraId="000000A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31</w:t>
            </w:r>
          </w:p>
        </w:tc>
      </w:tr>
      <w:tr>
        <w:trPr>
          <w:cantSplit w:val="0"/>
          <w:trHeight w:val="935" w:hRule="atLeast"/>
          <w:tblHeader w:val="0"/>
        </w:trPr>
        <w:tc>
          <w:tcPr>
            <w:vAlign w:val="center"/>
          </w:tcPr>
          <w:p w:rsidR="00000000" w:rsidDel="00000000" w:rsidP="00000000" w:rsidRDefault="00000000" w:rsidRPr="00000000" w14:paraId="000000A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3.2</w:t>
            </w:r>
          </w:p>
        </w:tc>
        <w:tc>
          <w:tcPr>
            <w:gridSpan w:val="2"/>
            <w:vAlign w:val="center"/>
          </w:tcPr>
          <w:p w:rsidR="00000000" w:rsidDel="00000000" w:rsidP="00000000" w:rsidRDefault="00000000" w:rsidRPr="00000000" w14:paraId="000000B0">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Perbandingan realisasi kinerja serta capaian kinerja tahun 2025 dengan tahun-tahun sebelumnya serta dengan target jangka menengah pada dokumen perencanaan strategis organisasi</w:t>
            </w:r>
          </w:p>
        </w:tc>
        <w:tc>
          <w:tcPr>
            <w:vAlign w:val="center"/>
          </w:tcPr>
          <w:p w:rsidR="00000000" w:rsidDel="00000000" w:rsidP="00000000" w:rsidRDefault="00000000" w:rsidRPr="00000000" w14:paraId="000000B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34</w:t>
            </w:r>
          </w:p>
        </w:tc>
      </w:tr>
      <w:tr>
        <w:trPr>
          <w:cantSplit w:val="0"/>
          <w:trHeight w:val="580" w:hRule="atLeast"/>
          <w:tblHeader w:val="0"/>
        </w:trPr>
        <w:tc>
          <w:tcPr>
            <w:vAlign w:val="center"/>
          </w:tcPr>
          <w:p w:rsidR="00000000" w:rsidDel="00000000" w:rsidP="00000000" w:rsidRDefault="00000000" w:rsidRPr="00000000" w14:paraId="000000B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3.3</w:t>
            </w:r>
          </w:p>
        </w:tc>
        <w:tc>
          <w:tcPr>
            <w:gridSpan w:val="2"/>
            <w:vAlign w:val="center"/>
          </w:tcPr>
          <w:p w:rsidR="00000000" w:rsidDel="00000000" w:rsidP="00000000" w:rsidRDefault="00000000" w:rsidRPr="00000000" w14:paraId="000000B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Perbandingan realisasi kinerja tahun ini dengan realisasi kinerja Provinsi, Kabupaten dan Kecamatan Sekitar</w:t>
            </w:r>
          </w:p>
        </w:tc>
        <w:tc>
          <w:tcPr>
            <w:vAlign w:val="center"/>
          </w:tcPr>
          <w:p w:rsidR="00000000" w:rsidDel="00000000" w:rsidP="00000000" w:rsidRDefault="00000000" w:rsidRPr="00000000" w14:paraId="000000B6">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36</w:t>
            </w:r>
          </w:p>
        </w:tc>
      </w:tr>
      <w:tr>
        <w:trPr>
          <w:cantSplit w:val="0"/>
          <w:trHeight w:val="560" w:hRule="atLeast"/>
          <w:tblHeader w:val="0"/>
        </w:trPr>
        <w:tc>
          <w:tcPr>
            <w:vAlign w:val="center"/>
          </w:tcPr>
          <w:p w:rsidR="00000000" w:rsidDel="00000000" w:rsidP="00000000" w:rsidRDefault="00000000" w:rsidRPr="00000000" w14:paraId="000000B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3.4</w:t>
            </w:r>
          </w:p>
        </w:tc>
        <w:tc>
          <w:tcPr>
            <w:gridSpan w:val="2"/>
            <w:vAlign w:val="center"/>
          </w:tcPr>
          <w:p w:rsidR="00000000" w:rsidDel="00000000" w:rsidP="00000000" w:rsidRDefault="00000000" w:rsidRPr="00000000" w14:paraId="000000B8">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Analisis Capaian Kinerja Perangkat Daerah terhadap Capaian Sasaran Pemda</w:t>
            </w:r>
          </w:p>
        </w:tc>
        <w:tc>
          <w:tcPr>
            <w:vAlign w:val="center"/>
          </w:tcPr>
          <w:p w:rsidR="00000000" w:rsidDel="00000000" w:rsidP="00000000" w:rsidRDefault="00000000" w:rsidRPr="00000000" w14:paraId="000000B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37</w:t>
            </w:r>
          </w:p>
        </w:tc>
      </w:tr>
      <w:tr>
        <w:trPr>
          <w:cantSplit w:val="0"/>
          <w:trHeight w:val="340" w:hRule="atLeast"/>
          <w:tblHeader w:val="0"/>
        </w:trPr>
        <w:tc>
          <w:tcPr>
            <w:vAlign w:val="center"/>
          </w:tcPr>
          <w:p w:rsidR="00000000" w:rsidDel="00000000" w:rsidP="00000000" w:rsidRDefault="00000000" w:rsidRPr="00000000" w14:paraId="000000B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3.5</w:t>
            </w:r>
          </w:p>
        </w:tc>
        <w:tc>
          <w:tcPr>
            <w:gridSpan w:val="2"/>
            <w:vAlign w:val="center"/>
          </w:tcPr>
          <w:p w:rsidR="00000000" w:rsidDel="00000000" w:rsidP="00000000" w:rsidRDefault="00000000" w:rsidRPr="00000000" w14:paraId="000000B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Realisasi Anggaran</w:t>
            </w:r>
          </w:p>
        </w:tc>
        <w:tc>
          <w:tcPr>
            <w:vAlign w:val="center"/>
          </w:tcPr>
          <w:p w:rsidR="00000000" w:rsidDel="00000000" w:rsidP="00000000" w:rsidRDefault="00000000" w:rsidRPr="00000000" w14:paraId="000000B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38</w:t>
            </w:r>
          </w:p>
        </w:tc>
      </w:tr>
      <w:tr>
        <w:trPr>
          <w:cantSplit w:val="0"/>
          <w:trHeight w:val="340" w:hRule="atLeast"/>
          <w:tblHeader w:val="0"/>
        </w:trPr>
        <w:tc>
          <w:tcPr>
            <w:vAlign w:val="center"/>
          </w:tcPr>
          <w:p w:rsidR="00000000" w:rsidDel="00000000" w:rsidP="00000000" w:rsidRDefault="00000000" w:rsidRPr="00000000" w14:paraId="000000B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3.6</w:t>
            </w:r>
          </w:p>
        </w:tc>
        <w:tc>
          <w:tcPr>
            <w:gridSpan w:val="2"/>
            <w:vAlign w:val="center"/>
          </w:tcPr>
          <w:p w:rsidR="00000000" w:rsidDel="00000000" w:rsidP="00000000" w:rsidRDefault="00000000" w:rsidRPr="00000000" w14:paraId="000000C0">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Analisa Efisiensi Anggaran</w:t>
            </w:r>
          </w:p>
        </w:tc>
        <w:tc>
          <w:tcPr>
            <w:vAlign w:val="center"/>
          </w:tcPr>
          <w:p w:rsidR="00000000" w:rsidDel="00000000" w:rsidP="00000000" w:rsidRDefault="00000000" w:rsidRPr="00000000" w14:paraId="000000C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40</w:t>
            </w:r>
          </w:p>
        </w:tc>
      </w:tr>
      <w:tr>
        <w:trPr>
          <w:cantSplit w:val="0"/>
          <w:trHeight w:val="340" w:hRule="atLeast"/>
          <w:tblHeader w:val="0"/>
        </w:trPr>
        <w:tc>
          <w:tcPr>
            <w:vAlign w:val="center"/>
          </w:tcPr>
          <w:p w:rsidR="00000000" w:rsidDel="00000000" w:rsidP="00000000" w:rsidRDefault="00000000" w:rsidRPr="00000000" w14:paraId="000000C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3.7</w:t>
            </w:r>
          </w:p>
        </w:tc>
        <w:tc>
          <w:tcPr>
            <w:gridSpan w:val="2"/>
            <w:vAlign w:val="center"/>
          </w:tcPr>
          <w:p w:rsidR="00000000" w:rsidDel="00000000" w:rsidP="00000000" w:rsidRDefault="00000000" w:rsidRPr="00000000" w14:paraId="000000C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Inventarisasi Lintas Sektoral</w:t>
            </w:r>
          </w:p>
        </w:tc>
        <w:tc>
          <w:tcPr>
            <w:vAlign w:val="center"/>
          </w:tcPr>
          <w:p w:rsidR="00000000" w:rsidDel="00000000" w:rsidP="00000000" w:rsidRDefault="00000000" w:rsidRPr="00000000" w14:paraId="000000C6">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44</w:t>
            </w:r>
          </w:p>
        </w:tc>
      </w:tr>
      <w:tr>
        <w:trPr>
          <w:cantSplit w:val="0"/>
          <w:trHeight w:val="340" w:hRule="atLeast"/>
          <w:tblHeader w:val="0"/>
        </w:trPr>
        <w:tc>
          <w:tcPr>
            <w:gridSpan w:val="3"/>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right" w:leader="none" w:pos="8495"/>
                <w:tab w:val="right" w:leader="none" w:pos="8789"/>
              </w:tabs>
              <w:spacing w:line="240" w:lineRule="auto"/>
              <w:rPr>
                <w:sz w:val="24"/>
                <w:szCs w:val="24"/>
              </w:rPr>
            </w:pPr>
            <w:r w:rsidDel="00000000" w:rsidR="00000000" w:rsidRPr="00000000">
              <w:rPr>
                <w:rFonts w:ascii="Bookman Old Style" w:cs="Bookman Old Style" w:eastAsia="Bookman Old Style" w:hAnsi="Bookman Old Style"/>
                <w:color w:val="000000"/>
                <w:sz w:val="24"/>
                <w:szCs w:val="24"/>
                <w:rtl w:val="0"/>
              </w:rPr>
              <w:t xml:space="preserve">BAB IV </w:t>
            </w:r>
            <w:hyperlink w:anchor="_heading=h.1opuj5n">
              <w:r w:rsidDel="00000000" w:rsidR="00000000" w:rsidRPr="00000000">
                <w:rPr>
                  <w:rFonts w:ascii="Bookman Old Style" w:cs="Bookman Old Style" w:eastAsia="Bookman Old Style" w:hAnsi="Bookman Old Style"/>
                  <w:color w:val="000000"/>
                  <w:sz w:val="24"/>
                  <w:szCs w:val="24"/>
                  <w:rtl w:val="0"/>
                </w:rPr>
                <w:t xml:space="preserve">PENUTUP</w:t>
              </w:r>
            </w:hyperlink>
            <w:r w:rsidDel="00000000" w:rsidR="00000000" w:rsidRPr="00000000">
              <w:rPr>
                <w:rtl w:val="0"/>
              </w:rPr>
            </w:r>
          </w:p>
        </w:tc>
        <w:tc>
          <w:tcPr>
            <w:vAlign w:val="center"/>
          </w:tcPr>
          <w:p w:rsidR="00000000" w:rsidDel="00000000" w:rsidP="00000000" w:rsidRDefault="00000000" w:rsidRPr="00000000" w14:paraId="000000C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47</w:t>
            </w:r>
          </w:p>
        </w:tc>
      </w:tr>
      <w:tr>
        <w:trPr>
          <w:cantSplit w:val="0"/>
          <w:trHeight w:val="340" w:hRule="atLeast"/>
          <w:tblHeader w:val="0"/>
        </w:trPr>
        <w:tc>
          <w:tcPr>
            <w:vAlign w:val="center"/>
          </w:tcPr>
          <w:p w:rsidR="00000000" w:rsidDel="00000000" w:rsidP="00000000" w:rsidRDefault="00000000" w:rsidRPr="00000000" w14:paraId="000000C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4.1</w:t>
            </w:r>
          </w:p>
        </w:tc>
        <w:tc>
          <w:tcPr>
            <w:gridSpan w:val="2"/>
            <w:vAlign w:val="center"/>
          </w:tcPr>
          <w:p w:rsidR="00000000" w:rsidDel="00000000" w:rsidP="00000000" w:rsidRDefault="00000000" w:rsidRPr="00000000" w14:paraId="000000C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Kesimpulan</w:t>
            </w:r>
            <w:r w:rsidDel="00000000" w:rsidR="00000000" w:rsidRPr="00000000">
              <w:rPr>
                <w:rtl w:val="0"/>
              </w:rPr>
            </w:r>
          </w:p>
        </w:tc>
        <w:tc>
          <w:tcPr>
            <w:vAlign w:val="center"/>
          </w:tcPr>
          <w:p w:rsidR="00000000" w:rsidDel="00000000" w:rsidP="00000000" w:rsidRDefault="00000000" w:rsidRPr="00000000" w14:paraId="000000C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47</w:t>
            </w:r>
          </w:p>
        </w:tc>
      </w:tr>
      <w:tr>
        <w:trPr>
          <w:cantSplit w:val="0"/>
          <w:trHeight w:val="564" w:hRule="atLeast"/>
          <w:tblHeader w:val="0"/>
        </w:trPr>
        <w:tc>
          <w:tcPr>
            <w:vAlign w:val="center"/>
          </w:tcPr>
          <w:p w:rsidR="00000000" w:rsidDel="00000000" w:rsidP="00000000" w:rsidRDefault="00000000" w:rsidRPr="00000000" w14:paraId="000000CF">
            <w:pPr>
              <w:spacing w:line="240" w:lineRule="auto"/>
              <w:rPr>
                <w:rFonts w:ascii="Bookman Old Style" w:cs="Bookman Old Style" w:eastAsia="Bookman Old Style" w:hAnsi="Bookman Old Style"/>
                <w:sz w:val="24"/>
                <w:szCs w:val="24"/>
              </w:rPr>
            </w:pPr>
            <w:r w:rsidDel="00000000" w:rsidR="00000000" w:rsidRPr="00000000">
              <w:rPr>
                <w:rtl w:val="0"/>
              </w:rPr>
            </w:r>
          </w:p>
        </w:tc>
        <w:tc>
          <w:tcPr>
            <w:gridSpan w:val="2"/>
            <w:vAlign w:val="center"/>
          </w:tcPr>
          <w:p w:rsidR="00000000" w:rsidDel="00000000" w:rsidP="00000000" w:rsidRDefault="00000000" w:rsidRPr="00000000" w14:paraId="000000D0">
            <w:pPr>
              <w:spacing w:line="240" w:lineRule="auto"/>
              <w:ind w:left="858" w:hanging="858"/>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4.1.1</w:t>
              <w:tab/>
              <w:t xml:space="preserve">Realisasi Kinerja Perangkat Daerah berdasarkan target yang ditetapkan</w:t>
            </w:r>
          </w:p>
        </w:tc>
        <w:tc>
          <w:tcPr>
            <w:vAlign w:val="center"/>
          </w:tcPr>
          <w:p w:rsidR="00000000" w:rsidDel="00000000" w:rsidP="00000000" w:rsidRDefault="00000000" w:rsidRPr="00000000" w14:paraId="000000D2">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47</w:t>
            </w:r>
          </w:p>
        </w:tc>
      </w:tr>
      <w:tr>
        <w:trPr>
          <w:cantSplit w:val="0"/>
          <w:trHeight w:val="340" w:hRule="atLeast"/>
          <w:tblHeader w:val="0"/>
        </w:trPr>
        <w:tc>
          <w:tcPr>
            <w:vAlign w:val="center"/>
          </w:tcPr>
          <w:p w:rsidR="00000000" w:rsidDel="00000000" w:rsidP="00000000" w:rsidRDefault="00000000" w:rsidRPr="00000000" w14:paraId="000000D3">
            <w:pPr>
              <w:spacing w:line="240" w:lineRule="auto"/>
              <w:rPr>
                <w:rFonts w:ascii="Bookman Old Style" w:cs="Bookman Old Style" w:eastAsia="Bookman Old Style" w:hAnsi="Bookman Old Style"/>
                <w:sz w:val="24"/>
                <w:szCs w:val="24"/>
              </w:rPr>
            </w:pPr>
            <w:r w:rsidDel="00000000" w:rsidR="00000000" w:rsidRPr="00000000">
              <w:rPr>
                <w:rtl w:val="0"/>
              </w:rPr>
            </w:r>
          </w:p>
        </w:tc>
        <w:tc>
          <w:tcPr>
            <w:gridSpan w:val="2"/>
            <w:vAlign w:val="center"/>
          </w:tcPr>
          <w:p w:rsidR="00000000" w:rsidDel="00000000" w:rsidP="00000000" w:rsidRDefault="00000000" w:rsidRPr="00000000" w14:paraId="000000D4">
            <w:pPr>
              <w:spacing w:line="240" w:lineRule="auto"/>
              <w:ind w:left="858" w:hanging="858"/>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4.1.2</w:t>
              <w:tab/>
              <w:t xml:space="preserve">Faktor Pendorong Keberhasilan Kinerja Perangkat Daerah</w:t>
            </w:r>
          </w:p>
        </w:tc>
        <w:tc>
          <w:tcPr>
            <w:vAlign w:val="center"/>
          </w:tcPr>
          <w:p w:rsidR="00000000" w:rsidDel="00000000" w:rsidP="00000000" w:rsidRDefault="00000000" w:rsidRPr="00000000" w14:paraId="000000D6">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47</w:t>
            </w:r>
          </w:p>
        </w:tc>
      </w:tr>
      <w:tr>
        <w:trPr>
          <w:cantSplit w:val="0"/>
          <w:trHeight w:val="340" w:hRule="atLeast"/>
          <w:tblHeader w:val="0"/>
        </w:trPr>
        <w:tc>
          <w:tcPr>
            <w:vAlign w:val="center"/>
          </w:tcPr>
          <w:p w:rsidR="00000000" w:rsidDel="00000000" w:rsidP="00000000" w:rsidRDefault="00000000" w:rsidRPr="00000000" w14:paraId="000000D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4.2</w:t>
            </w:r>
          </w:p>
        </w:tc>
        <w:tc>
          <w:tcPr>
            <w:gridSpan w:val="2"/>
            <w:vAlign w:val="center"/>
          </w:tcPr>
          <w:p w:rsidR="00000000" w:rsidDel="00000000" w:rsidP="00000000" w:rsidRDefault="00000000" w:rsidRPr="00000000" w14:paraId="000000D8">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Langkah Perbaikan Kinerja Perangkat Daerah</w:t>
            </w:r>
            <w:r w:rsidDel="00000000" w:rsidR="00000000" w:rsidRPr="00000000">
              <w:rPr>
                <w:rtl w:val="0"/>
              </w:rPr>
            </w:r>
          </w:p>
        </w:tc>
        <w:tc>
          <w:tcPr>
            <w:vAlign w:val="center"/>
          </w:tcPr>
          <w:p w:rsidR="00000000" w:rsidDel="00000000" w:rsidP="00000000" w:rsidRDefault="00000000" w:rsidRPr="00000000" w14:paraId="000000DA">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47</w:t>
            </w:r>
          </w:p>
        </w:tc>
      </w:tr>
      <w:tr>
        <w:trPr>
          <w:cantSplit w:val="0"/>
          <w:trHeight w:val="340" w:hRule="atLeast"/>
          <w:tblHeader w:val="0"/>
        </w:trPr>
        <w:tc>
          <w:tcPr>
            <w:gridSpan w:val="3"/>
            <w:vAlign w:val="center"/>
          </w:tcPr>
          <w:p w:rsidR="00000000" w:rsidDel="00000000" w:rsidP="00000000" w:rsidRDefault="00000000" w:rsidRPr="00000000" w14:paraId="000000DB">
            <w:pPr>
              <w:spacing w:line="240" w:lineRule="auto"/>
              <w:rPr>
                <w:rFonts w:ascii="Bookman Old Style" w:cs="Bookman Old Style" w:eastAsia="Bookman Old Style" w:hAnsi="Bookman Old Style"/>
                <w:sz w:val="24"/>
                <w:szCs w:val="24"/>
              </w:rPr>
            </w:pPr>
            <w:hyperlink w:anchor="_heading=h.48pi1tg">
              <w:r w:rsidDel="00000000" w:rsidR="00000000" w:rsidRPr="00000000">
                <w:rPr>
                  <w:rFonts w:ascii="Bookman Old Style" w:cs="Bookman Old Style" w:eastAsia="Bookman Old Style" w:hAnsi="Bookman Old Style"/>
                  <w:color w:val="000000"/>
                  <w:sz w:val="24"/>
                  <w:szCs w:val="24"/>
                  <w:rtl w:val="0"/>
                </w:rPr>
                <w:t xml:space="preserve">LAMPIRAN</w:t>
              </w:r>
            </w:hyperlink>
            <w:r w:rsidDel="00000000" w:rsidR="00000000" w:rsidRPr="00000000">
              <w:rPr>
                <w:rtl w:val="0"/>
              </w:rPr>
            </w:r>
          </w:p>
        </w:tc>
        <w:tc>
          <w:tcPr>
            <w:vAlign w:val="center"/>
          </w:tcPr>
          <w:p w:rsidR="00000000" w:rsidDel="00000000" w:rsidP="00000000" w:rsidRDefault="00000000" w:rsidRPr="00000000" w14:paraId="000000D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72</w:t>
            </w:r>
          </w:p>
        </w:tc>
      </w:tr>
    </w:tbl>
    <w:p w:rsidR="00000000" w:rsidDel="00000000" w:rsidP="00000000" w:rsidRDefault="00000000" w:rsidRPr="00000000" w14:paraId="000000DF">
      <w:pPr>
        <w:spacing w:line="360" w:lineRule="auto"/>
        <w:jc w:val="center"/>
        <w:rPr>
          <w:rFonts w:ascii="Bookman Old Style" w:cs="Bookman Old Style" w:eastAsia="Bookman Old Style" w:hAnsi="Bookman Old Style"/>
          <w:b w:val="1"/>
          <w:bCs w:val="1"/>
          <w:sz w:val="24"/>
          <w:szCs w:val="24"/>
        </w:rPr>
      </w:pPr>
      <w:r w:rsidDel="00000000" w:rsidR="00000000" w:rsidRPr="00000000">
        <w:br w:type="page"/>
      </w:r>
      <w:r w:rsidDel="00000000" w:rsidR="00000000" w:rsidRPr="00000000">
        <w:rPr>
          <w:rFonts w:ascii="Bookman Old Style" w:cs="Bookman Old Style" w:eastAsia="Bookman Old Style" w:hAnsi="Bookman Old Style"/>
          <w:b w:val="1"/>
          <w:bCs w:val="1"/>
          <w:sz w:val="24"/>
          <w:szCs w:val="24"/>
          <w:rtl w:val="0"/>
        </w:rPr>
        <w:t xml:space="preserve">DAFTAR TABEL</w:t>
      </w:r>
    </w:p>
    <w:tbl>
      <w:tblPr>
        <w:tblStyle w:val="Table2"/>
        <w:tblW w:w="93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6945"/>
        <w:gridCol w:w="851"/>
        <w:tblGridChange w:id="0">
          <w:tblGrid>
            <w:gridCol w:w="1560"/>
            <w:gridCol w:w="6945"/>
            <w:gridCol w:w="851"/>
          </w:tblGrid>
        </w:tblGridChange>
      </w:tblGrid>
      <w:tr>
        <w:trPr>
          <w:cantSplit w:val="0"/>
          <w:trHeight w:val="353" w:hRule="atLeast"/>
          <w:tblHeader w:val="0"/>
        </w:trPr>
        <w:tc>
          <w:tcPr/>
          <w:p w:rsidR="00000000" w:rsidDel="00000000" w:rsidP="00000000" w:rsidRDefault="00000000" w:rsidRPr="00000000" w14:paraId="000000E0">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1.1</w:t>
            </w:r>
          </w:p>
        </w:tc>
        <w:tc>
          <w:tcPr/>
          <w:p w:rsidR="00000000" w:rsidDel="00000000" w:rsidP="00000000" w:rsidRDefault="00000000" w:rsidRPr="00000000" w14:paraId="000000E1">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Sumber Daya Manusia Kec. Gunem Kab. Rembang Berdasarkan tingkat Pendidikan</w:t>
            </w:r>
          </w:p>
        </w:tc>
        <w:tc>
          <w:tcPr/>
          <w:p w:rsidR="00000000" w:rsidDel="00000000" w:rsidP="00000000" w:rsidRDefault="00000000" w:rsidRPr="00000000" w14:paraId="000000E2">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w:t>
            </w:r>
          </w:p>
        </w:tc>
      </w:tr>
      <w:tr>
        <w:trPr>
          <w:cantSplit w:val="0"/>
          <w:trHeight w:val="663" w:hRule="atLeast"/>
          <w:tblHeader w:val="0"/>
        </w:trPr>
        <w:tc>
          <w:tcPr/>
          <w:p w:rsidR="00000000" w:rsidDel="00000000" w:rsidP="00000000" w:rsidRDefault="00000000" w:rsidRPr="00000000" w14:paraId="000000E3">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1.2</w:t>
            </w:r>
          </w:p>
        </w:tc>
        <w:tc>
          <w:tcPr/>
          <w:p w:rsidR="00000000" w:rsidDel="00000000" w:rsidP="00000000" w:rsidRDefault="00000000" w:rsidRPr="00000000" w14:paraId="000000E4">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Sumber Daya Manusia Kec. Gunem Kab. Rembang Berdasarkan Golongan</w:t>
            </w:r>
          </w:p>
        </w:tc>
        <w:tc>
          <w:tcPr/>
          <w:p w:rsidR="00000000" w:rsidDel="00000000" w:rsidP="00000000" w:rsidRDefault="00000000" w:rsidRPr="00000000" w14:paraId="000000E5">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w:t>
            </w:r>
          </w:p>
        </w:tc>
      </w:tr>
      <w:tr>
        <w:trPr>
          <w:cantSplit w:val="0"/>
          <w:trHeight w:val="353" w:hRule="atLeast"/>
          <w:tblHeader w:val="0"/>
        </w:trPr>
        <w:tc>
          <w:tcPr/>
          <w:p w:rsidR="00000000" w:rsidDel="00000000" w:rsidP="00000000" w:rsidRDefault="00000000" w:rsidRPr="00000000" w14:paraId="000000E6">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1.3</w:t>
            </w:r>
          </w:p>
        </w:tc>
        <w:tc>
          <w:tcPr/>
          <w:p w:rsidR="00000000" w:rsidDel="00000000" w:rsidP="00000000" w:rsidRDefault="00000000" w:rsidRPr="00000000" w14:paraId="000000E7">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Sumber Daya Manusia Kec. Gunem Kab. Rembang Berdasarkan Jabatan</w:t>
            </w:r>
          </w:p>
        </w:tc>
        <w:tc>
          <w:tcPr/>
          <w:p w:rsidR="00000000" w:rsidDel="00000000" w:rsidP="00000000" w:rsidRDefault="00000000" w:rsidRPr="00000000" w14:paraId="000000E8">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w:t>
            </w:r>
          </w:p>
        </w:tc>
      </w:tr>
      <w:tr>
        <w:trPr>
          <w:cantSplit w:val="0"/>
          <w:trHeight w:val="353" w:hRule="atLeast"/>
          <w:tblHeader w:val="0"/>
        </w:trPr>
        <w:tc>
          <w:tcPr/>
          <w:p w:rsidR="00000000" w:rsidDel="00000000" w:rsidP="00000000" w:rsidRDefault="00000000" w:rsidRPr="00000000" w14:paraId="000000E9">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1.4</w:t>
            </w:r>
          </w:p>
        </w:tc>
        <w:tc>
          <w:tcPr/>
          <w:p w:rsidR="00000000" w:rsidDel="00000000" w:rsidP="00000000" w:rsidRDefault="00000000" w:rsidRPr="00000000" w14:paraId="000000EA">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Sarana Prasarana Kec. Gunem Kab. Rembang</w:t>
            </w:r>
          </w:p>
        </w:tc>
        <w:tc>
          <w:tcPr/>
          <w:p w:rsidR="00000000" w:rsidDel="00000000" w:rsidP="00000000" w:rsidRDefault="00000000" w:rsidRPr="00000000" w14:paraId="000000EB">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w:t>
            </w:r>
          </w:p>
        </w:tc>
      </w:tr>
      <w:tr>
        <w:trPr>
          <w:cantSplit w:val="0"/>
          <w:trHeight w:val="353" w:hRule="atLeast"/>
          <w:tblHeader w:val="0"/>
        </w:trPr>
        <w:tc>
          <w:tcPr/>
          <w:p w:rsidR="00000000" w:rsidDel="00000000" w:rsidP="00000000" w:rsidRDefault="00000000" w:rsidRPr="00000000" w14:paraId="000000EC">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1.5</w:t>
            </w:r>
          </w:p>
        </w:tc>
        <w:tc>
          <w:tcPr/>
          <w:p w:rsidR="00000000" w:rsidDel="00000000" w:rsidP="00000000" w:rsidRDefault="00000000" w:rsidRPr="00000000" w14:paraId="000000ED">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Perbandingan Anggaran Tahun 2024 dan Tahun 2025</w:t>
            </w:r>
          </w:p>
        </w:tc>
        <w:tc>
          <w:tcPr/>
          <w:p w:rsidR="00000000" w:rsidDel="00000000" w:rsidP="00000000" w:rsidRDefault="00000000" w:rsidRPr="00000000" w14:paraId="000000EE">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11</w:t>
            </w:r>
          </w:p>
        </w:tc>
      </w:tr>
      <w:tr>
        <w:trPr>
          <w:cantSplit w:val="0"/>
          <w:trHeight w:val="594" w:hRule="atLeast"/>
          <w:tblHeader w:val="0"/>
        </w:trPr>
        <w:tc>
          <w:tcPr/>
          <w:p w:rsidR="00000000" w:rsidDel="00000000" w:rsidP="00000000" w:rsidRDefault="00000000" w:rsidRPr="00000000" w14:paraId="000000EF">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1.6</w:t>
            </w:r>
          </w:p>
        </w:tc>
        <w:tc>
          <w:tcPr/>
          <w:p w:rsidR="00000000" w:rsidDel="00000000" w:rsidP="00000000" w:rsidRDefault="00000000" w:rsidRPr="00000000" w14:paraId="000000F0">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Tindak Lanjut Laporan Hasil Evaluasi SAKIP PD Tahun 2024</w:t>
            </w:r>
          </w:p>
        </w:tc>
        <w:tc>
          <w:tcPr/>
          <w:p w:rsidR="00000000" w:rsidDel="00000000" w:rsidP="00000000" w:rsidRDefault="00000000" w:rsidRPr="00000000" w14:paraId="000000F1">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w:t>
            </w:r>
          </w:p>
        </w:tc>
      </w:tr>
      <w:tr>
        <w:trPr>
          <w:cantSplit w:val="0"/>
          <w:trHeight w:val="336" w:hRule="atLeast"/>
          <w:tblHeader w:val="0"/>
        </w:trPr>
        <w:tc>
          <w:tcPr/>
          <w:p w:rsidR="00000000" w:rsidDel="00000000" w:rsidP="00000000" w:rsidRDefault="00000000" w:rsidRPr="00000000" w14:paraId="000000F2">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2.1</w:t>
            </w:r>
          </w:p>
        </w:tc>
        <w:tc>
          <w:tcPr/>
          <w:p w:rsidR="00000000" w:rsidDel="00000000" w:rsidP="00000000" w:rsidRDefault="00000000" w:rsidRPr="00000000" w14:paraId="000000F3">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Tujuan dan Sasaran Kec. Gunem Kab. Rembang Tahun 2021-2026</w:t>
            </w:r>
          </w:p>
        </w:tc>
        <w:tc>
          <w:tcPr/>
          <w:p w:rsidR="00000000" w:rsidDel="00000000" w:rsidP="00000000" w:rsidRDefault="00000000" w:rsidRPr="00000000" w14:paraId="000000F4">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19</w:t>
            </w:r>
          </w:p>
        </w:tc>
      </w:tr>
      <w:tr>
        <w:trPr>
          <w:cantSplit w:val="0"/>
          <w:trHeight w:val="353" w:hRule="atLeast"/>
          <w:tblHeader w:val="0"/>
        </w:trPr>
        <w:tc>
          <w:tcPr/>
          <w:p w:rsidR="00000000" w:rsidDel="00000000" w:rsidP="00000000" w:rsidRDefault="00000000" w:rsidRPr="00000000" w14:paraId="000000F5">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2.2</w:t>
            </w:r>
          </w:p>
        </w:tc>
        <w:tc>
          <w:tcPr/>
          <w:p w:rsidR="00000000" w:rsidDel="00000000" w:rsidP="00000000" w:rsidRDefault="00000000" w:rsidRPr="00000000" w14:paraId="000000F6">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Indikator Kinerja Utama Kec. Gunem Kab. Rembang Tahun 2021-2026</w:t>
            </w:r>
          </w:p>
        </w:tc>
        <w:tc>
          <w:tcPr/>
          <w:p w:rsidR="00000000" w:rsidDel="00000000" w:rsidP="00000000" w:rsidRDefault="00000000" w:rsidRPr="00000000" w14:paraId="000000F7">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19</w:t>
            </w:r>
          </w:p>
        </w:tc>
      </w:tr>
      <w:tr>
        <w:trPr>
          <w:cantSplit w:val="0"/>
          <w:trHeight w:val="353" w:hRule="atLeast"/>
          <w:tblHeader w:val="0"/>
        </w:trPr>
        <w:tc>
          <w:tcPr/>
          <w:p w:rsidR="00000000" w:rsidDel="00000000" w:rsidP="00000000" w:rsidRDefault="00000000" w:rsidRPr="00000000" w14:paraId="000000F8">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2.3</w:t>
            </w:r>
          </w:p>
        </w:tc>
        <w:tc>
          <w:tcPr/>
          <w:p w:rsidR="00000000" w:rsidDel="00000000" w:rsidP="00000000" w:rsidRDefault="00000000" w:rsidRPr="00000000" w14:paraId="000000F9">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Strategi dan Arah Kebijakan Kecamatan Gunem Kabupaten Rembang Tahun 2021-2026</w:t>
            </w:r>
          </w:p>
        </w:tc>
        <w:tc>
          <w:tcPr/>
          <w:p w:rsidR="00000000" w:rsidDel="00000000" w:rsidP="00000000" w:rsidRDefault="00000000" w:rsidRPr="00000000" w14:paraId="000000FA">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20</w:t>
            </w:r>
          </w:p>
        </w:tc>
      </w:tr>
      <w:tr>
        <w:trPr>
          <w:cantSplit w:val="0"/>
          <w:trHeight w:val="353" w:hRule="atLeast"/>
          <w:tblHeader w:val="0"/>
        </w:trPr>
        <w:tc>
          <w:tcPr/>
          <w:p w:rsidR="00000000" w:rsidDel="00000000" w:rsidP="00000000" w:rsidRDefault="00000000" w:rsidRPr="00000000" w14:paraId="000000FB">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2.4</w:t>
            </w:r>
          </w:p>
        </w:tc>
        <w:tc>
          <w:tcPr/>
          <w:p w:rsidR="00000000" w:rsidDel="00000000" w:rsidP="00000000" w:rsidRDefault="00000000" w:rsidRPr="00000000" w14:paraId="000000FC">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Struktur Program, Kegiatan dan Sub Kegiatan yang berkontribusi terhadap Pencapaian Tujuan dan sasaran Tahun 2025</w:t>
            </w:r>
            <w:r w:rsidDel="00000000" w:rsidR="00000000" w:rsidRPr="00000000">
              <w:rPr>
                <w:rtl w:val="0"/>
              </w:rPr>
            </w:r>
          </w:p>
        </w:tc>
        <w:tc>
          <w:tcPr/>
          <w:p w:rsidR="00000000" w:rsidDel="00000000" w:rsidP="00000000" w:rsidRDefault="00000000" w:rsidRPr="00000000" w14:paraId="000000FD">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21</w:t>
            </w:r>
          </w:p>
        </w:tc>
      </w:tr>
      <w:tr>
        <w:trPr>
          <w:cantSplit w:val="0"/>
          <w:trHeight w:val="353" w:hRule="atLeast"/>
          <w:tblHeader w:val="0"/>
        </w:trPr>
        <w:tc>
          <w:tcPr/>
          <w:p w:rsidR="00000000" w:rsidDel="00000000" w:rsidP="00000000" w:rsidRDefault="00000000" w:rsidRPr="00000000" w14:paraId="000000FE">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2.5</w:t>
            </w:r>
          </w:p>
        </w:tc>
        <w:tc>
          <w:tcPr/>
          <w:p w:rsidR="00000000" w:rsidDel="00000000" w:rsidP="00000000" w:rsidRDefault="00000000" w:rsidRPr="00000000" w14:paraId="000000F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Kinerja Kecamatan Gunem Tahun 2025</w:t>
            </w:r>
          </w:p>
        </w:tc>
        <w:tc>
          <w:tcPr/>
          <w:p w:rsidR="00000000" w:rsidDel="00000000" w:rsidP="00000000" w:rsidRDefault="00000000" w:rsidRPr="00000000" w14:paraId="00000100">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24</w:t>
            </w:r>
          </w:p>
        </w:tc>
      </w:tr>
      <w:tr>
        <w:trPr>
          <w:cantSplit w:val="0"/>
          <w:trHeight w:val="353" w:hRule="atLeast"/>
          <w:tblHeader w:val="0"/>
        </w:trPr>
        <w:tc>
          <w:tcPr/>
          <w:p w:rsidR="00000000" w:rsidDel="00000000" w:rsidP="00000000" w:rsidRDefault="00000000" w:rsidRPr="00000000" w14:paraId="00000101">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2.6</w:t>
            </w:r>
          </w:p>
        </w:tc>
        <w:tc>
          <w:tcPr/>
          <w:p w:rsidR="00000000" w:rsidDel="00000000" w:rsidP="00000000" w:rsidRDefault="00000000" w:rsidRPr="00000000" w14:paraId="0000010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Kinerja Perubahan Camat Gunem Tahun 2025</w:t>
            </w:r>
          </w:p>
        </w:tc>
        <w:tc>
          <w:tcPr/>
          <w:p w:rsidR="00000000" w:rsidDel="00000000" w:rsidP="00000000" w:rsidRDefault="00000000" w:rsidRPr="00000000" w14:paraId="00000103">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25</w:t>
            </w:r>
          </w:p>
        </w:tc>
      </w:tr>
      <w:tr>
        <w:trPr>
          <w:cantSplit w:val="0"/>
          <w:trHeight w:val="336" w:hRule="atLeast"/>
          <w:tblHeader w:val="0"/>
        </w:trPr>
        <w:tc>
          <w:tcPr/>
          <w:p w:rsidR="00000000" w:rsidDel="00000000" w:rsidP="00000000" w:rsidRDefault="00000000" w:rsidRPr="00000000" w14:paraId="00000104">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3.1</w:t>
            </w:r>
          </w:p>
        </w:tc>
        <w:tc>
          <w:tcPr/>
          <w:p w:rsidR="00000000" w:rsidDel="00000000" w:rsidP="00000000" w:rsidRDefault="00000000" w:rsidRPr="00000000" w14:paraId="00000105">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Pengkategorian Capaian Kinerja</w:t>
            </w:r>
          </w:p>
        </w:tc>
        <w:tc>
          <w:tcPr/>
          <w:p w:rsidR="00000000" w:rsidDel="00000000" w:rsidP="00000000" w:rsidRDefault="00000000" w:rsidRPr="00000000" w14:paraId="00000106">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28</w:t>
            </w:r>
          </w:p>
        </w:tc>
      </w:tr>
      <w:tr>
        <w:trPr>
          <w:cantSplit w:val="0"/>
          <w:trHeight w:val="353" w:hRule="atLeast"/>
          <w:tblHeader w:val="0"/>
        </w:trPr>
        <w:tc>
          <w:tcPr/>
          <w:p w:rsidR="00000000" w:rsidDel="00000000" w:rsidP="00000000" w:rsidRDefault="00000000" w:rsidRPr="00000000" w14:paraId="00000107">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3.2</w:t>
            </w:r>
          </w:p>
        </w:tc>
        <w:tc>
          <w:tcPr/>
          <w:p w:rsidR="00000000" w:rsidDel="00000000" w:rsidP="00000000" w:rsidRDefault="00000000" w:rsidRPr="00000000" w14:paraId="00000108">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Capaian Kinerja Perjanjian Kinerja Tahun 2025</w:t>
            </w:r>
          </w:p>
        </w:tc>
        <w:tc>
          <w:tcPr/>
          <w:p w:rsidR="00000000" w:rsidDel="00000000" w:rsidP="00000000" w:rsidRDefault="00000000" w:rsidRPr="00000000" w14:paraId="00000109">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29</w:t>
            </w:r>
          </w:p>
        </w:tc>
      </w:tr>
      <w:tr>
        <w:trPr>
          <w:cantSplit w:val="0"/>
          <w:trHeight w:val="353" w:hRule="atLeast"/>
          <w:tblHeader w:val="0"/>
        </w:trPr>
        <w:tc>
          <w:tcPr/>
          <w:p w:rsidR="00000000" w:rsidDel="00000000" w:rsidP="00000000" w:rsidRDefault="00000000" w:rsidRPr="00000000" w14:paraId="0000010A">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3.3</w:t>
            </w:r>
          </w:p>
        </w:tc>
        <w:tc>
          <w:tcPr/>
          <w:p w:rsidR="00000000" w:rsidDel="00000000" w:rsidP="00000000" w:rsidRDefault="00000000" w:rsidRPr="00000000" w14:paraId="0000010B">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Rumusan Indikator Tujuan dan Formulasi Perhitungan</w:t>
            </w:r>
          </w:p>
        </w:tc>
        <w:tc>
          <w:tcPr/>
          <w:p w:rsidR="00000000" w:rsidDel="00000000" w:rsidP="00000000" w:rsidRDefault="00000000" w:rsidRPr="00000000" w14:paraId="0000010C">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30</w:t>
            </w:r>
          </w:p>
        </w:tc>
      </w:tr>
      <w:tr>
        <w:trPr>
          <w:cantSplit w:val="0"/>
          <w:trHeight w:val="353" w:hRule="atLeast"/>
          <w:tblHeader w:val="0"/>
        </w:trPr>
        <w:tc>
          <w:tcPr/>
          <w:p w:rsidR="00000000" w:rsidDel="00000000" w:rsidP="00000000" w:rsidRDefault="00000000" w:rsidRPr="00000000" w14:paraId="0000010D">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3.4</w:t>
            </w:r>
          </w:p>
        </w:tc>
        <w:tc>
          <w:tcPr/>
          <w:p w:rsidR="00000000" w:rsidDel="00000000" w:rsidP="00000000" w:rsidRDefault="00000000" w:rsidRPr="00000000" w14:paraId="0000010E">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Target dan Realisasi Kinerja Tujuan Tahun 2025</w:t>
            </w:r>
          </w:p>
        </w:tc>
        <w:tc>
          <w:tcPr/>
          <w:p w:rsidR="00000000" w:rsidDel="00000000" w:rsidP="00000000" w:rsidRDefault="00000000" w:rsidRPr="00000000" w14:paraId="0000010F">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30</w:t>
            </w:r>
          </w:p>
        </w:tc>
      </w:tr>
      <w:tr>
        <w:trPr>
          <w:cantSplit w:val="0"/>
          <w:trHeight w:val="336" w:hRule="atLeast"/>
          <w:tblHeader w:val="0"/>
        </w:trPr>
        <w:tc>
          <w:tcPr/>
          <w:p w:rsidR="00000000" w:rsidDel="00000000" w:rsidP="00000000" w:rsidRDefault="00000000" w:rsidRPr="00000000" w14:paraId="00000110">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3.5</w:t>
            </w:r>
          </w:p>
        </w:tc>
        <w:tc>
          <w:tcPr/>
          <w:p w:rsidR="00000000" w:rsidDel="00000000" w:rsidP="00000000" w:rsidRDefault="00000000" w:rsidRPr="00000000" w14:paraId="00000111">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Rumusan Indikator Sasaran dan Formulasi Perhitungan</w:t>
            </w:r>
          </w:p>
        </w:tc>
        <w:tc>
          <w:tcPr/>
          <w:p w:rsidR="00000000" w:rsidDel="00000000" w:rsidP="00000000" w:rsidRDefault="00000000" w:rsidRPr="00000000" w14:paraId="00000112">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31</w:t>
            </w:r>
          </w:p>
        </w:tc>
      </w:tr>
      <w:tr>
        <w:trPr>
          <w:cantSplit w:val="0"/>
          <w:trHeight w:val="353" w:hRule="atLeast"/>
          <w:tblHeader w:val="0"/>
        </w:trPr>
        <w:tc>
          <w:tcPr/>
          <w:p w:rsidR="00000000" w:rsidDel="00000000" w:rsidP="00000000" w:rsidRDefault="00000000" w:rsidRPr="00000000" w14:paraId="00000113">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3.6</w:t>
            </w:r>
          </w:p>
        </w:tc>
        <w:tc>
          <w:tcPr/>
          <w:p w:rsidR="00000000" w:rsidDel="00000000" w:rsidP="00000000" w:rsidRDefault="00000000" w:rsidRPr="00000000" w14:paraId="00000114">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Target dan Realisasi Kinerja Sasaran Tahun 2025</w:t>
            </w:r>
            <w:r w:rsidDel="00000000" w:rsidR="00000000" w:rsidRPr="00000000">
              <w:rPr>
                <w:rtl w:val="0"/>
              </w:rPr>
            </w:r>
          </w:p>
        </w:tc>
        <w:tc>
          <w:tcPr/>
          <w:p w:rsidR="00000000" w:rsidDel="00000000" w:rsidP="00000000" w:rsidRDefault="00000000" w:rsidRPr="00000000" w14:paraId="00000115">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31</w:t>
            </w:r>
          </w:p>
        </w:tc>
      </w:tr>
      <w:tr>
        <w:trPr>
          <w:cantSplit w:val="0"/>
          <w:trHeight w:val="353" w:hRule="atLeast"/>
          <w:tblHeader w:val="0"/>
        </w:trPr>
        <w:tc>
          <w:tcPr/>
          <w:p w:rsidR="00000000" w:rsidDel="00000000" w:rsidP="00000000" w:rsidRDefault="00000000" w:rsidRPr="00000000" w14:paraId="00000116">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3.7</w:t>
            </w:r>
          </w:p>
        </w:tc>
        <w:tc>
          <w:tcPr/>
          <w:p w:rsidR="00000000" w:rsidDel="00000000" w:rsidP="00000000" w:rsidRDefault="00000000" w:rsidRPr="00000000" w14:paraId="00000117">
            <w:pPr>
              <w:spacing w:after="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Kontribusi Capaian Program, Kegiatan, dan Sub Kegiatan</w:t>
            </w:r>
          </w:p>
        </w:tc>
        <w:tc>
          <w:tcPr/>
          <w:p w:rsidR="00000000" w:rsidDel="00000000" w:rsidP="00000000" w:rsidRDefault="00000000" w:rsidRPr="00000000" w14:paraId="00000118">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32</w:t>
            </w:r>
          </w:p>
        </w:tc>
      </w:tr>
      <w:tr>
        <w:trPr>
          <w:cantSplit w:val="0"/>
          <w:trHeight w:val="353" w:hRule="atLeast"/>
          <w:tblHeader w:val="0"/>
        </w:trPr>
        <w:tc>
          <w:tcPr/>
          <w:p w:rsidR="00000000" w:rsidDel="00000000" w:rsidP="00000000" w:rsidRDefault="00000000" w:rsidRPr="00000000" w14:paraId="00000119">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3.8</w:t>
            </w:r>
          </w:p>
        </w:tc>
        <w:tc>
          <w:tcPr/>
          <w:p w:rsidR="00000000" w:rsidDel="00000000" w:rsidP="00000000" w:rsidRDefault="00000000" w:rsidRPr="00000000" w14:paraId="0000011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Perbandingan Capaian Kinerja Sasaran Strategis tahun 2025 dengan tahun 2021, 2022, 2023 dan 2024</w:t>
            </w:r>
          </w:p>
        </w:tc>
        <w:tc>
          <w:tcPr/>
          <w:p w:rsidR="00000000" w:rsidDel="00000000" w:rsidP="00000000" w:rsidRDefault="00000000" w:rsidRPr="00000000" w14:paraId="0000011B">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35</w:t>
            </w:r>
          </w:p>
        </w:tc>
      </w:tr>
      <w:tr>
        <w:trPr>
          <w:cantSplit w:val="0"/>
          <w:trHeight w:val="353" w:hRule="atLeast"/>
          <w:tblHeader w:val="0"/>
        </w:trPr>
        <w:tc>
          <w:tcPr/>
          <w:p w:rsidR="00000000" w:rsidDel="00000000" w:rsidP="00000000" w:rsidRDefault="00000000" w:rsidRPr="00000000" w14:paraId="0000011C">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3.9</w:t>
            </w:r>
          </w:p>
        </w:tc>
        <w:tc>
          <w:tcPr/>
          <w:p w:rsidR="00000000" w:rsidDel="00000000" w:rsidP="00000000" w:rsidRDefault="00000000" w:rsidRPr="00000000" w14:paraId="0000011D">
            <w:pPr>
              <w:spacing w:after="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Perbandingan Realisasi Kinerja Kecamatan Gunem Kab. Rembang Tahun 2025 dengan Realiasasi Kinerja Provinsi, Kabupaten dan Kecamatan Sekitar</w:t>
            </w:r>
          </w:p>
        </w:tc>
        <w:tc>
          <w:tcPr/>
          <w:p w:rsidR="00000000" w:rsidDel="00000000" w:rsidP="00000000" w:rsidRDefault="00000000" w:rsidRPr="00000000" w14:paraId="0000011E">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36</w:t>
            </w:r>
          </w:p>
        </w:tc>
      </w:tr>
      <w:tr>
        <w:trPr>
          <w:cantSplit w:val="0"/>
          <w:trHeight w:val="353" w:hRule="atLeast"/>
          <w:tblHeader w:val="0"/>
        </w:trPr>
        <w:tc>
          <w:tcPr/>
          <w:p w:rsidR="00000000" w:rsidDel="00000000" w:rsidP="00000000" w:rsidRDefault="00000000" w:rsidRPr="00000000" w14:paraId="0000011F">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3.10</w:t>
            </w:r>
          </w:p>
        </w:tc>
        <w:tc>
          <w:tcPr/>
          <w:p w:rsidR="00000000" w:rsidDel="00000000" w:rsidP="00000000" w:rsidRDefault="00000000" w:rsidRPr="00000000" w14:paraId="0000012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Kontribusi Tujuan dan sasaran Kec.Gunem Kab.Rembang Terhadap Sasaran Pemda</w:t>
            </w:r>
          </w:p>
        </w:tc>
        <w:tc>
          <w:tcPr/>
          <w:p w:rsidR="00000000" w:rsidDel="00000000" w:rsidP="00000000" w:rsidRDefault="00000000" w:rsidRPr="00000000" w14:paraId="00000121">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37</w:t>
            </w:r>
          </w:p>
        </w:tc>
      </w:tr>
      <w:tr>
        <w:trPr>
          <w:cantSplit w:val="0"/>
          <w:trHeight w:val="353" w:hRule="atLeast"/>
          <w:tblHeader w:val="0"/>
        </w:trPr>
        <w:tc>
          <w:tcPr/>
          <w:p w:rsidR="00000000" w:rsidDel="00000000" w:rsidP="00000000" w:rsidRDefault="00000000" w:rsidRPr="00000000" w14:paraId="00000122">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3.11</w:t>
            </w:r>
          </w:p>
        </w:tc>
        <w:tc>
          <w:tcPr/>
          <w:p w:rsidR="00000000" w:rsidDel="00000000" w:rsidP="00000000" w:rsidRDefault="00000000" w:rsidRPr="00000000" w14:paraId="0000012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Realisasi Kinerja dan Anggaran Tahun 2025</w:t>
            </w:r>
          </w:p>
        </w:tc>
        <w:tc>
          <w:tcPr/>
          <w:p w:rsidR="00000000" w:rsidDel="00000000" w:rsidP="00000000" w:rsidRDefault="00000000" w:rsidRPr="00000000" w14:paraId="00000124">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39</w:t>
            </w:r>
          </w:p>
        </w:tc>
      </w:tr>
      <w:tr>
        <w:trPr>
          <w:cantSplit w:val="0"/>
          <w:trHeight w:val="353" w:hRule="atLeast"/>
          <w:tblHeader w:val="0"/>
        </w:trPr>
        <w:tc>
          <w:tcPr/>
          <w:p w:rsidR="00000000" w:rsidDel="00000000" w:rsidP="00000000" w:rsidRDefault="00000000" w:rsidRPr="00000000" w14:paraId="00000125">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Tabel 3.12</w:t>
            </w:r>
          </w:p>
        </w:tc>
        <w:tc>
          <w:tcPr/>
          <w:p w:rsidR="00000000" w:rsidDel="00000000" w:rsidP="00000000" w:rsidRDefault="00000000" w:rsidRPr="00000000" w14:paraId="0000012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Analisis Efisiensi Anggaran Tahun 2025</w:t>
            </w:r>
          </w:p>
        </w:tc>
        <w:tc>
          <w:tcPr/>
          <w:p w:rsidR="00000000" w:rsidDel="00000000" w:rsidP="00000000" w:rsidRDefault="00000000" w:rsidRPr="00000000" w14:paraId="00000127">
            <w:pPr>
              <w:spacing w:after="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40</w:t>
            </w:r>
          </w:p>
        </w:tc>
      </w:tr>
    </w:tbl>
    <w:p w:rsidR="00000000" w:rsidDel="00000000" w:rsidP="00000000" w:rsidRDefault="00000000" w:rsidRPr="00000000" w14:paraId="00000128">
      <w:pPr>
        <w:spacing w:line="36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center"/>
        <w:rPr>
          <w:rFonts w:ascii="Bookman Old Style" w:cs="Bookman Old Style" w:eastAsia="Bookman Old Style" w:hAnsi="Bookman Old Style"/>
          <w:b w:val="1"/>
          <w:bCs w:val="1"/>
          <w:sz w:val="24"/>
          <w:szCs w:val="24"/>
        </w:rPr>
      </w:pPr>
      <w:r w:rsidDel="00000000" w:rsidR="00000000" w:rsidRPr="00000000">
        <w:br w:type="page"/>
      </w:r>
      <w:r w:rsidDel="00000000" w:rsidR="00000000" w:rsidRPr="00000000">
        <w:rPr>
          <w:rFonts w:ascii="Bookman Old Style" w:cs="Bookman Old Style" w:eastAsia="Bookman Old Style" w:hAnsi="Bookman Old Style"/>
          <w:b w:val="1"/>
          <w:bCs w:val="1"/>
          <w:sz w:val="24"/>
          <w:szCs w:val="24"/>
          <w:rtl w:val="0"/>
        </w:rPr>
        <w:t xml:space="preserve">DAFTAR GAMBAR</w:t>
      </w:r>
    </w:p>
    <w:p w:rsidR="00000000" w:rsidDel="00000000" w:rsidP="00000000" w:rsidRDefault="00000000" w:rsidRPr="00000000" w14:paraId="0000012A">
      <w:pPr>
        <w:spacing w:after="0" w:line="36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3"/>
        <w:tblW w:w="9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8"/>
        <w:gridCol w:w="6704"/>
        <w:gridCol w:w="784"/>
        <w:tblGridChange w:id="0">
          <w:tblGrid>
            <w:gridCol w:w="1718"/>
            <w:gridCol w:w="6704"/>
            <w:gridCol w:w="784"/>
          </w:tblGrid>
        </w:tblGridChange>
      </w:tblGrid>
      <w:tr>
        <w:trPr>
          <w:cantSplit w:val="0"/>
          <w:trHeight w:val="362" w:hRule="atLeast"/>
          <w:tblHeader w:val="0"/>
        </w:trPr>
        <w:tc>
          <w:tcPr/>
          <w:p w:rsidR="00000000" w:rsidDel="00000000" w:rsidP="00000000" w:rsidRDefault="00000000" w:rsidRPr="00000000" w14:paraId="0000012B">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Gambar 1.1</w:t>
            </w:r>
          </w:p>
        </w:tc>
        <w:tc>
          <w:tcPr/>
          <w:p w:rsidR="00000000" w:rsidDel="00000000" w:rsidP="00000000" w:rsidRDefault="00000000" w:rsidRPr="00000000" w14:paraId="0000012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Cascading Kinerja</w:t>
            </w:r>
          </w:p>
        </w:tc>
        <w:tc>
          <w:tcPr/>
          <w:p w:rsidR="00000000" w:rsidDel="00000000" w:rsidP="00000000" w:rsidRDefault="00000000" w:rsidRPr="00000000" w14:paraId="0000012D">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r>
          </w:p>
        </w:tc>
      </w:tr>
      <w:tr>
        <w:trPr>
          <w:cantSplit w:val="0"/>
          <w:trHeight w:val="362" w:hRule="atLeast"/>
          <w:tblHeader w:val="0"/>
        </w:trPr>
        <w:tc>
          <w:tcPr/>
          <w:p w:rsidR="00000000" w:rsidDel="00000000" w:rsidP="00000000" w:rsidRDefault="00000000" w:rsidRPr="00000000" w14:paraId="0000012E">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Gambar 1.2</w:t>
            </w:r>
          </w:p>
        </w:tc>
        <w:tc>
          <w:tcPr/>
          <w:p w:rsidR="00000000" w:rsidDel="00000000" w:rsidP="00000000" w:rsidRDefault="00000000" w:rsidRPr="00000000" w14:paraId="0000012F">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Struktur Organisasi</w:t>
            </w:r>
          </w:p>
        </w:tc>
        <w:tc>
          <w:tcPr/>
          <w:p w:rsidR="00000000" w:rsidDel="00000000" w:rsidP="00000000" w:rsidRDefault="00000000" w:rsidRPr="00000000" w14:paraId="00000130">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r>
          </w:p>
        </w:tc>
      </w:tr>
      <w:tr>
        <w:trPr>
          <w:cantSplit w:val="0"/>
          <w:trHeight w:val="362" w:hRule="atLeast"/>
          <w:tblHeader w:val="0"/>
        </w:trPr>
        <w:tc>
          <w:tcPr/>
          <w:p w:rsidR="00000000" w:rsidDel="00000000" w:rsidP="00000000" w:rsidRDefault="00000000" w:rsidRPr="00000000" w14:paraId="00000131">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Gambar 1.3</w:t>
            </w:r>
          </w:p>
          <w:p w:rsidR="00000000" w:rsidDel="00000000" w:rsidP="00000000" w:rsidRDefault="00000000" w:rsidRPr="00000000" w14:paraId="00000132">
            <w:pPr>
              <w:spacing w:line="240" w:lineRule="auto"/>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13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Peta Jabatan, Persediaan dan Kebutuhan Pegawai Kecamatan Gunem</w:t>
            </w:r>
          </w:p>
        </w:tc>
        <w:tc>
          <w:tcPr/>
          <w:p w:rsidR="00000000" w:rsidDel="00000000" w:rsidP="00000000" w:rsidRDefault="00000000" w:rsidRPr="00000000" w14:paraId="00000134">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w:t>
            </w:r>
          </w:p>
        </w:tc>
      </w:tr>
    </w:tbl>
    <w:p w:rsidR="00000000" w:rsidDel="00000000" w:rsidP="00000000" w:rsidRDefault="00000000" w:rsidRPr="00000000" w14:paraId="00000135">
      <w:pPr>
        <w:spacing w:after="0" w:line="360" w:lineRule="auto"/>
        <w:jc w:val="center"/>
        <w:rPr>
          <w:rFonts w:ascii="Bookman Old Style" w:cs="Bookman Old Style" w:eastAsia="Bookman Old Style" w:hAnsi="Bookman Old Style"/>
          <w:b w:val="1"/>
          <w:bCs w:val="1"/>
          <w:sz w:val="24"/>
          <w:szCs w:val="24"/>
        </w:rPr>
        <w:sectPr>
          <w:footerReference r:id="rId12" w:type="default"/>
          <w:type w:val="nextPage"/>
          <w:pgSz w:h="18711" w:w="12191" w:orient="portrait"/>
          <w:pgMar w:bottom="1701" w:top="1418" w:left="1701" w:right="1701" w:header="720" w:footer="720"/>
          <w:pgNumType w:start="1"/>
        </w:sect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BAB I</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bookmarkStart w:colFirst="0" w:colLast="0" w:name="_heading=h.2u6wntf" w:id="3"/>
      <w:bookmarkEnd w:id="3"/>
      <w:r w:rsidDel="00000000" w:rsidR="00000000" w:rsidRPr="00000000">
        <w:rPr>
          <w:rFonts w:ascii="Bookman Old Style" w:cs="Bookman Old Style" w:eastAsia="Bookman Old Style" w:hAnsi="Bookman Old Style"/>
          <w:b w:val="1"/>
          <w:bCs w:val="1"/>
          <w:color w:val="000000"/>
          <w:sz w:val="24"/>
          <w:szCs w:val="24"/>
          <w:rtl w:val="0"/>
        </w:rPr>
        <w:t xml:space="preserve">PENDAHULUAN</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360" w:lineRule="auto"/>
        <w:ind w:firstLine="567"/>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139">
      <w:pPr>
        <w:numPr>
          <w:ilvl w:val="1"/>
          <w:numId w:val="8"/>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Cascading dan Struktur Organisasi sebagai dasar Pembentukan Perangkat Daerah</w:t>
      </w:r>
    </w:p>
    <w:p w:rsidR="00000000" w:rsidDel="00000000" w:rsidP="00000000" w:rsidRDefault="00000000" w:rsidRPr="00000000" w14:paraId="0000013A">
      <w:pPr>
        <w:spacing w:after="15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Selaras dengan paradigma Organisasi Berbasis Kinerja (Performance Based Organization) yang diterapkan Pemerintah Kabupaten Rembang, setiap Organisasi Perangkat Daerah (OPD) dibentuk untuk memberikan kontribusi pada pencapaian visi, misi, tujuan dan sasaran pembangunan sebagaimana diamanatkan dalam Peraturan Daerah Kabupaten Rembang Nomor 2 Tahun 2021 tentang Rencana Pembangunan Jangka Menengah Daerah Kabupaten Rembang Tahun 2021 – 2026 Kecamatan Gunem Kabupaten Rembang dibentuk dengan skema kinerja sebagai berikut :</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Rule="auto"/>
        <w:ind w:left="709" w:firstLine="0"/>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Gambar 1.1</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Rule="auto"/>
        <w:ind w:left="709" w:firstLine="0"/>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Cascading Kinerja Kecamatan Gunem </w:t>
      </w:r>
      <w:r w:rsidDel="00000000" w:rsidR="00000000" w:rsidRPr="00000000">
        <w:rPr>
          <w:rFonts w:ascii="Bookman Old Style" w:cs="Bookman Old Style" w:eastAsia="Bookman Old Style" w:hAnsi="Bookman Old Style"/>
          <w:b w:val="1"/>
          <w:bCs w:val="1"/>
          <w:sz w:val="24"/>
          <w:szCs w:val="24"/>
          <w:rtl w:val="0"/>
        </w:rPr>
        <w:t xml:space="preserve">Kabupaten Rembang tahun 2021-2026</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Rule="auto"/>
        <w:ind w:left="1276" w:firstLine="0"/>
        <w:jc w:val="center"/>
        <w:rPr>
          <w:rFonts w:ascii="Bookman Old Style" w:cs="Bookman Old Style" w:eastAsia="Bookman Old Style" w:hAnsi="Bookman Old Style"/>
          <w:b w:val="1"/>
          <w:bCs w:val="1"/>
          <w:color w:val="000000"/>
          <w:sz w:val="20"/>
          <w:szCs w:val="20"/>
        </w:rPr>
      </w:pPr>
      <w:r w:rsidDel="00000000" w:rsidR="00000000" w:rsidRPr="00000000">
        <w:rPr>
          <w:rtl w:val="0"/>
        </w:rPr>
      </w:r>
    </w:p>
    <w:p w:rsidR="00000000" w:rsidDel="00000000" w:rsidP="00000000" w:rsidRDefault="00000000" w:rsidRPr="00000000" w14:paraId="0000013E">
      <w:pPr>
        <w:spacing w:after="0" w:line="360" w:lineRule="auto"/>
        <w:ind w:left="709" w:firstLine="0"/>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Pr>
        <w:drawing>
          <wp:inline distB="0" distT="0" distL="0" distR="0">
            <wp:extent cx="4410852" cy="5329365"/>
            <wp:effectExtent b="0" l="0" r="0" t="0"/>
            <wp:docPr id="6"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4410852" cy="532936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spacing w:after="15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Untuk mendukung pelaksanaan tugas dan fungsi sebagaimana diuraikan di atas, disusunlah struktur organisasi dan tatakerja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Berikut bagan struktur organisasi </w:t>
      </w:r>
      <w:r w:rsidDel="00000000" w:rsidR="00000000" w:rsidRPr="00000000">
        <w:rPr>
          <w:rFonts w:ascii="Bookman Old Style" w:cs="Bookman Old Style" w:eastAsia="Bookman Old Style" w:hAnsi="Bookman Old Style"/>
          <w:color w:val="000000"/>
          <w:sz w:val="24"/>
          <w:szCs w:val="24"/>
          <w:rtl w:val="0"/>
        </w:rPr>
        <w:t xml:space="preserve">Kecamatan   Gunem </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Rule="auto"/>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Gambar 1.2</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4"/>
          <w:szCs w:val="24"/>
          <w:rtl w:val="0"/>
        </w:rPr>
        <w:t xml:space="preserve">Struktur Organisasi</w:t>
      </w:r>
      <w:r w:rsidDel="00000000" w:rsidR="00000000" w:rsidRPr="00000000">
        <w:rPr>
          <w:rtl w:val="0"/>
        </w:rPr>
      </w:r>
    </w:p>
    <w:p w:rsidR="00000000" w:rsidDel="00000000" w:rsidP="00000000" w:rsidRDefault="00000000" w:rsidRPr="00000000" w14:paraId="00000142">
      <w:pPr>
        <w:spacing w:after="0" w:lineRule="auto"/>
        <w:ind w:left="284"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3">
      <w:pPr>
        <w:spacing w:after="0" w:lineRule="auto"/>
        <w:ind w:left="284" w:firstLine="0"/>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Pr>
        <w:drawing>
          <wp:inline distB="0" distT="0" distL="0" distR="0">
            <wp:extent cx="4591412" cy="4453151"/>
            <wp:effectExtent b="0" l="0" r="0" t="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591412" cy="4453151"/>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spacing w:after="0" w:before="60" w:line="240" w:lineRule="auto"/>
        <w:ind w:left="1134" w:firstLine="0"/>
        <w:rPr>
          <w:rFonts w:ascii="Bookman Old Style" w:cs="Bookman Old Style" w:eastAsia="Bookman Old Style" w:hAnsi="Bookman Old Style"/>
          <w:i w:val="1"/>
          <w:iCs w:val="1"/>
        </w:rPr>
      </w:pPr>
      <w:bookmarkStart w:colFirst="0" w:colLast="0" w:name="_heading=h.9taoupqmjsmj" w:id="4"/>
      <w:bookmarkEnd w:id="4"/>
      <w:r w:rsidDel="00000000" w:rsidR="00000000" w:rsidRPr="00000000">
        <w:rPr>
          <w:rFonts w:ascii="Bookman Old Style" w:cs="Bookman Old Style" w:eastAsia="Bookman Old Style" w:hAnsi="Bookman Old Style"/>
          <w:i w:val="1"/>
          <w:iCs w:val="1"/>
          <w:rtl w:val="0"/>
        </w:rPr>
        <w:t xml:space="preserve">Sumber : Peraturan Bupati Rembang Nomor 79 Tahun 2021</w:t>
      </w:r>
    </w:p>
    <w:p w:rsidR="00000000" w:rsidDel="00000000" w:rsidP="00000000" w:rsidRDefault="00000000" w:rsidRPr="00000000" w14:paraId="00000145">
      <w:pPr>
        <w:spacing w:after="15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50" w:before="0" w:line="360" w:lineRule="auto"/>
        <w:ind w:left="851" w:right="0" w:hanging="86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Tugas Dan Fungsi</w:t>
      </w:r>
    </w:p>
    <w:p w:rsidR="00000000" w:rsidDel="00000000" w:rsidP="00000000" w:rsidRDefault="00000000" w:rsidRPr="00000000" w14:paraId="00000147">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Penjabaran</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tugas</w:t>
      </w:r>
      <w:r w:rsidDel="00000000" w:rsidR="00000000" w:rsidRPr="00000000">
        <w:rPr>
          <w:rFonts w:ascii="Bookman Old Style" w:cs="Bookman Old Style" w:eastAsia="Bookman Old Style" w:hAnsi="Bookman Old Style"/>
          <w:sz w:val="24"/>
          <w:szCs w:val="24"/>
          <w:rtl w:val="0"/>
        </w:rPr>
        <w:t xml:space="preserve"> pokok dan fungsi Kecamatan dijelaskan dalam Peraturan Daerah Kabupaten Rembang Nomor 5 Tahun 2016 tentang Organisasi dan Tata Kerja Perangkat Daerah Kabupaten Rembang sebagaimana telah beberapa kali diubah terakhir dengan Peraturan Daerah Kabupaten Rembang Nomor 6 Tahun 2021 tentang Perubahan Kedua Atas Peraturan Daerah Kabupaten Rembang Nomor 5 Tahun 2016 tentang Pembentukan dan Susunan Perangkat Daerah Kabupaten Rembang dan Peraturan Bupati Rembang Nomor 79 Tahun 2021 tentang Kedudukan Susunan Organisasi Tugas dan Fungsi Serta Tata Kerja Kecamatan.</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Kecamatan mempunyai tugas membantu Bupati dalam mengkoordinasikan penyelenggaraan pemerintahan, pelayanan publik dan pemberdayaan masyarakat desa dan kelurahan serta melaksanakan tugas yang dilimpahkan oleh Bupati untuk melaksanakan sebagian urusan pemerintahan yang menjadi kewenangan Daerah Kabupaten. Dalam melaksanakan tugas tersebut kecamatan juga menyelenggarakan fungsi :</w:t>
      </w:r>
    </w:p>
    <w:p w:rsidR="00000000" w:rsidDel="00000000" w:rsidP="00000000" w:rsidRDefault="00000000" w:rsidRPr="00000000" w14:paraId="000001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Penyelenggaraan urusan Pemerintahan Umum;</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Pengoordinasian kegiatan pemberdayaan masyarakat;</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Pengoordinasian upaya penyelenggaraan ketenteraman dan ketertiban umum;</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Pengoordinasian penerapan dan penegakan peraturan daerah dan peraturan bupati;</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Pengoordinasian pemeliharaan prasarana dan sarana layanan umum;</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Pengoordinasian penyelenggaraan kegiatan pemerintahan yang dilakukan oleh perangkat daerah di tingkat kecamatan;</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Pembinaan dan pengawasan penyelengggaraan kegiatan desa dan/atau kelurahan;</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Pelaksanaan urusan pemerintahan yang menjadi kewenangan kabupaten yang tidak dilaksanakan oleh unit kerja pemerintah daerah yang ada di kecamatan;</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Pelaksanaan fungsi kesekretariatan;</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Pelaksanaan fungsi lain yang diberikan oleh bupati.</w:t>
      </w:r>
      <w:r w:rsidDel="00000000" w:rsidR="00000000" w:rsidRPr="00000000">
        <w:rPr>
          <w:rtl w:val="0"/>
        </w:rPr>
      </w:r>
    </w:p>
    <w:p w:rsidR="00000000" w:rsidDel="00000000" w:rsidP="00000000" w:rsidRDefault="00000000" w:rsidRPr="00000000" w14:paraId="00000153">
      <w:pP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4">
      <w:pPr>
        <w:numPr>
          <w:ilvl w:val="1"/>
          <w:numId w:val="8"/>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Aspek Strategis Perangkat Daerah</w:t>
      </w:r>
    </w:p>
    <w:p w:rsidR="00000000" w:rsidDel="00000000" w:rsidP="00000000" w:rsidRDefault="00000000" w:rsidRPr="00000000" w14:paraId="0000015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851" w:right="0" w:hanging="851"/>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Gambaran Pelayanan Perangkat Daerah</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Sesuai ketentuan pasal 224 Undang-Undang Nomor 23 Tahun 2014 tentang Pemerintahan Daerah yang telah diubah terakhir dengan Undang-Undang Nomor 6 Tahun 2023 tentang Peraturan Pemerintah Pengganti Undang-Undang Nomor 2 Tahun 2022 tentang Cipta Kerja Menjadi Undang-Undang, dinyatakan bahwa Kecamatan dipimpin oleh seorang kepala kecamatan yang disebut Camat yang berada di bawah dan bertanggung jawab kepada Bupati/Walikota melalui Sekretaris Daerah.</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Kecamatan dibentuk dalam rangka meningkatkan koordinasi penyelenggaraan pemerintahan umum artinya keberadaan kecamatan sangat dibutuhkan dalam rangka membantu Bupati dalam menjalankan tugas pemerintahan umum dan melaksanakan kewenangan pemerintahan yang dilimpahkan oleh Bupati dalam menjalankan urusan otonomi daerah. Camat sebagai pimpinan tertinggi di Kecamatan berkewajiban mengkoordinasikan semua urusan pemerintahan dan memberikan pelayanan publik di kecamatan, serta memfasilitasi pelaksanaan pemberdayaan masyarakat desa.</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numPr>
          <w:ilvl w:val="2"/>
          <w:numId w:val="8"/>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color w:val="000000"/>
          <w:sz w:val="24"/>
          <w:szCs w:val="24"/>
        </w:rPr>
      </w:pPr>
      <w:bookmarkStart w:colFirst="0" w:colLast="0" w:name="_heading=h.j33jvx5lodya" w:id="5"/>
      <w:bookmarkEnd w:id="5"/>
      <w:r w:rsidDel="00000000" w:rsidR="00000000" w:rsidRPr="00000000">
        <w:rPr>
          <w:rFonts w:ascii="Bookman Old Style" w:cs="Bookman Old Style" w:eastAsia="Bookman Old Style" w:hAnsi="Bookman Old Style"/>
          <w:color w:val="000000"/>
          <w:sz w:val="24"/>
          <w:szCs w:val="24"/>
          <w:rtl w:val="0"/>
        </w:rPr>
        <w:t xml:space="preserve">Isu strategis Perangkat Daerah</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Berdasarkan pada pencapaian kinerja pelayanan Kecamatan Gunem dimana terdapat indikator yang sudah mencapai target namun disatu sisi masih ada indikator yang belum mencapai target serta berlakunya Undang-Undang Nomor 23 Tahun 2014 tentang Pemerintahan Daerah, maka dapat dirumuskan beberapa isu penting yang berhubungan dengan penyelenggaraan tugas dan fungsi Kecamatan Gunem yang merupakan isu strategis sesuai dokumen Renstra Kecamatan Gunem Tahun 2021-2026. Isu-isu tersebut antara lain :</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w:t>
        <w:tab/>
        <w:t xml:space="preserve">Belum optimalnya kualitas Pelayanan Publik;</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w:t>
        <w:tab/>
        <w:t xml:space="preserve">Rendahnya partisipasi masyarakat dalam menjaga keamanan dan ketertiban;</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w:t>
        <w:tab/>
        <w:t xml:space="preserve">Rendahnya kualitas penyelenggaraan Pemerintahan Desa;</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w:t>
        <w:tab/>
        <w:t xml:space="preserve">Rendahnya partispasi masyarakat dalam Pembangunan Desa.</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360" w:lineRule="auto"/>
        <w:ind w:left="709" w:firstLine="0"/>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160">
      <w:pPr>
        <w:numPr>
          <w:ilvl w:val="1"/>
          <w:numId w:val="8"/>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Dukungan Sumber Daya Perangkat Daerah</w:t>
      </w:r>
    </w:p>
    <w:p w:rsidR="00000000" w:rsidDel="00000000" w:rsidP="00000000" w:rsidRDefault="00000000" w:rsidRPr="00000000" w14:paraId="0000016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Sumber Daya Manusia</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Dukungan Sumber Daya Manusia Kecamatan Gunem pada tahun 2025, sebagaimana tabel berikut : </w:t>
      </w:r>
    </w:p>
    <w:p w:rsidR="00000000" w:rsidDel="00000000" w:rsidP="00000000" w:rsidRDefault="00000000" w:rsidRPr="00000000" w14:paraId="00000163">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bookmarkStart w:colFirst="0" w:colLast="0" w:name="_heading=h.jcovidkd2b6b" w:id="6"/>
      <w:bookmarkEnd w:id="6"/>
      <w:r w:rsidDel="00000000" w:rsidR="00000000" w:rsidRPr="00000000">
        <w:rPr>
          <w:rFonts w:ascii="Bookman Old Style" w:cs="Bookman Old Style" w:eastAsia="Bookman Old Style" w:hAnsi="Bookman Old Style"/>
          <w:b w:val="1"/>
          <w:bCs w:val="1"/>
          <w:color w:val="000000"/>
          <w:sz w:val="24"/>
          <w:szCs w:val="24"/>
          <w:rtl w:val="0"/>
        </w:rPr>
        <w:t xml:space="preserve">Tabel 1.1</w:t>
      </w:r>
    </w:p>
    <w:p w:rsidR="00000000" w:rsidDel="00000000" w:rsidP="00000000" w:rsidRDefault="00000000" w:rsidRPr="00000000" w14:paraId="00000164">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Sumber Daya Manusia Kec. Gunem Kab. Rembang</w:t>
      </w:r>
    </w:p>
    <w:p w:rsidR="00000000" w:rsidDel="00000000" w:rsidP="00000000" w:rsidRDefault="00000000" w:rsidRPr="00000000" w14:paraId="00000165">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Berdasarkan tingkat Pendidikan</w:t>
      </w:r>
    </w:p>
    <w:p w:rsidR="00000000" w:rsidDel="00000000" w:rsidP="00000000" w:rsidRDefault="00000000" w:rsidRPr="00000000" w14:paraId="00000166">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4"/>
        <w:tblW w:w="8340.0" w:type="dxa"/>
        <w:jc w:val="right"/>
        <w:tblLayout w:type="fixed"/>
        <w:tblLook w:val="0400"/>
      </w:tblPr>
      <w:tblGrid>
        <w:gridCol w:w="578"/>
        <w:gridCol w:w="2129"/>
        <w:gridCol w:w="1120"/>
        <w:gridCol w:w="1120"/>
        <w:gridCol w:w="1120"/>
        <w:gridCol w:w="1120"/>
        <w:gridCol w:w="1153"/>
        <w:tblGridChange w:id="0">
          <w:tblGrid>
            <w:gridCol w:w="578"/>
            <w:gridCol w:w="2129"/>
            <w:gridCol w:w="1120"/>
            <w:gridCol w:w="1120"/>
            <w:gridCol w:w="1120"/>
            <w:gridCol w:w="1120"/>
            <w:gridCol w:w="1153"/>
          </w:tblGrid>
        </w:tblGridChange>
      </w:tblGrid>
      <w:tr>
        <w:trPr>
          <w:cantSplit w:val="0"/>
          <w:trHeight w:val="290" w:hRule="atLeast"/>
          <w:tblHeader w:val="0"/>
        </w:trPr>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7">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8">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Tingkat Pendidikan</w:t>
            </w:r>
          </w:p>
        </w:tc>
        <w:tc>
          <w:tcPr>
            <w:gridSpan w:val="4"/>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169">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ASN</w:t>
            </w:r>
          </w:p>
        </w:tc>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D">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Jumlah</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0">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PNS</w:t>
            </w:r>
          </w:p>
        </w:tc>
        <w:tc>
          <w:tcPr>
            <w:gridSpan w:val="2"/>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2">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PPPK</w:t>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7">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L</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8">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9">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L</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A">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w:t>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C">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D">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E">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7F">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80">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81">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82">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7</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4">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0</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B">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0">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2">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7">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9</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9">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D3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E">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0">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SMA Sederajat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5">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5</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7">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SMP Sederajat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C">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0</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E">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0">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1">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2">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3">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after="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TOTAL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7">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19</w:t>
            </w:r>
          </w:p>
        </w:tc>
      </w:tr>
    </w:tbl>
    <w:p w:rsidR="00000000" w:rsidDel="00000000" w:rsidP="00000000" w:rsidRDefault="00000000" w:rsidRPr="00000000" w14:paraId="000001BB">
      <w:pPr>
        <w:keepNext w:val="1"/>
        <w:pBdr>
          <w:top w:space="0" w:sz="0" w:val="nil"/>
          <w:left w:space="0" w:sz="0" w:val="nil"/>
          <w:bottom w:space="0" w:sz="0" w:val="nil"/>
          <w:right w:space="0" w:sz="0" w:val="nil"/>
          <w:between w:space="0" w:sz="0" w:val="nil"/>
        </w:pBdr>
        <w:spacing w:after="0" w:line="360" w:lineRule="auto"/>
        <w:ind w:left="993" w:firstLine="0"/>
        <w:jc w:val="both"/>
        <w:rPr>
          <w:rFonts w:ascii="Bookman Old Style" w:cs="Bookman Old Style" w:eastAsia="Bookman Old Style" w:hAnsi="Bookman Old Style"/>
          <w:i w:val="1"/>
          <w:iCs w:val="1"/>
          <w:sz w:val="20"/>
          <w:szCs w:val="20"/>
        </w:rPr>
      </w:pPr>
      <w:bookmarkStart w:colFirst="0" w:colLast="0" w:name="_heading=h.u2yo03x7ko0m" w:id="7"/>
      <w:bookmarkEnd w:id="7"/>
      <w:r w:rsidDel="00000000" w:rsidR="00000000" w:rsidRPr="00000000">
        <w:rPr>
          <w:rFonts w:ascii="Bookman Old Style" w:cs="Bookman Old Style" w:eastAsia="Bookman Old Style" w:hAnsi="Bookman Old Style"/>
          <w:i w:val="1"/>
          <w:iCs w:val="1"/>
          <w:sz w:val="20"/>
          <w:szCs w:val="20"/>
          <w:rtl w:val="0"/>
        </w:rPr>
        <w:t xml:space="preserve">Sumber: Data Kepegawaian Kecamatan Gunem Tahun 2025</w:t>
      </w:r>
    </w:p>
    <w:p w:rsidR="00000000" w:rsidDel="00000000" w:rsidP="00000000" w:rsidRDefault="00000000" w:rsidRPr="00000000" w14:paraId="000001BC">
      <w:pPr>
        <w:keepNext w:val="1"/>
        <w:pBdr>
          <w:top w:space="0" w:sz="0" w:val="nil"/>
          <w:left w:space="0" w:sz="0" w:val="nil"/>
          <w:bottom w:space="0" w:sz="0" w:val="nil"/>
          <w:right w:space="0" w:sz="0" w:val="nil"/>
          <w:between w:space="0" w:sz="0" w:val="nil"/>
        </w:pBdr>
        <w:spacing w:after="0" w:line="360" w:lineRule="auto"/>
        <w:ind w:left="709" w:firstLine="709"/>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D">
      <w:pPr>
        <w:keepNext w:val="1"/>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Berdasarkan data pada tabel 1.1 Kecamatan Gunem Kabupaten Rembang memiliki 19 pegawai, terdiri dari pegawai ASN sebanyak 11 orang meliputi 11 orang laki-laki, 0 orang perempuan, sedangkan pegawai PPPK berjumlah 8 orang meliputi 6 orang laki-laki dan 2 orang perempuan. Dilihat dari tingkat pendidikan baik ASN maupun PPPK, jumlah pegawai paling banyak berpendidikan S1 sejumlah 9 orang, S2 berjumlah 3 orang, D3 sejumlah 1 orang, SMA sederajat 5 orang, dan SD sederajat 1 orang.</w:t>
      </w:r>
    </w:p>
    <w:p w:rsidR="00000000" w:rsidDel="00000000" w:rsidP="00000000" w:rsidRDefault="00000000" w:rsidRPr="00000000" w14:paraId="000001BE">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1.2</w:t>
      </w:r>
    </w:p>
    <w:p w:rsidR="00000000" w:rsidDel="00000000" w:rsidP="00000000" w:rsidRDefault="00000000" w:rsidRPr="00000000" w14:paraId="000001BF">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Sumber Daya Manusia Kec. Gunem Kab. Rembang</w:t>
      </w:r>
    </w:p>
    <w:p w:rsidR="00000000" w:rsidDel="00000000" w:rsidP="00000000" w:rsidRDefault="00000000" w:rsidRPr="00000000" w14:paraId="000001C0">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Berdasarkan Golongan</w:t>
      </w:r>
    </w:p>
    <w:p w:rsidR="00000000" w:rsidDel="00000000" w:rsidP="00000000" w:rsidRDefault="00000000" w:rsidRPr="00000000" w14:paraId="000001C1">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5"/>
        <w:tblW w:w="8671.0" w:type="dxa"/>
        <w:jc w:val="right"/>
        <w:tblLayout w:type="fixed"/>
        <w:tblLook w:val="0400"/>
      </w:tblPr>
      <w:tblGrid>
        <w:gridCol w:w="777"/>
        <w:gridCol w:w="3573"/>
        <w:gridCol w:w="1208"/>
        <w:gridCol w:w="1529"/>
        <w:gridCol w:w="1584"/>
        <w:tblGridChange w:id="0">
          <w:tblGrid>
            <w:gridCol w:w="777"/>
            <w:gridCol w:w="3573"/>
            <w:gridCol w:w="1208"/>
            <w:gridCol w:w="1529"/>
            <w:gridCol w:w="1584"/>
          </w:tblGrid>
        </w:tblGridChange>
      </w:tblGrid>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C2">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No</w:t>
            </w:r>
          </w:p>
        </w:tc>
        <w:tc>
          <w:tcPr>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3">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Golongan</w:t>
            </w:r>
          </w:p>
        </w:tc>
        <w:tc>
          <w:tcPr>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4">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L</w:t>
            </w:r>
          </w:p>
        </w:tc>
        <w:tc>
          <w:tcPr>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5">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w:t>
            </w:r>
          </w:p>
        </w:tc>
        <w:tc>
          <w:tcPr>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6">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Jumlah</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C7">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8">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9">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A">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1CB">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5</w:t>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PNS Golongan 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2">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PNS Golongan II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3</w:t>
            </w: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7">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PNS Golongan III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5</w:t>
            </w: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C">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PNS Golongan IV</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3</w:t>
            </w: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PPPK Golongan 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1</w:t>
            </w: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6">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PPPK Golongan V</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2</w:t>
            </w: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B">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PPPK Golongan VII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D">
            <w:pPr>
              <w:spacing w:after="0" w:line="24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E">
            <w:pPr>
              <w:spacing w:after="0" w:line="24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1</w:t>
            </w:r>
          </w:p>
        </w:tc>
      </w:tr>
      <w:tr>
        <w:trPr>
          <w:cantSplit w:val="0"/>
          <w:trHeight w:val="4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0">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PPPK Golongan IX</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rtl w:val="0"/>
              </w:rPr>
              <w:t xml:space="preserve">4</w:t>
            </w:r>
            <w:r w:rsidDel="00000000" w:rsidR="00000000" w:rsidRPr="00000000">
              <w:rPr>
                <w:rtl w:val="0"/>
              </w:rPr>
            </w:r>
          </w:p>
        </w:tc>
      </w:tr>
      <w:tr>
        <w:trPr>
          <w:cantSplit w:val="0"/>
          <w:trHeight w:val="48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6">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7">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19</w:t>
            </w:r>
          </w:p>
        </w:tc>
      </w:tr>
    </w:tbl>
    <w:p w:rsidR="00000000" w:rsidDel="00000000" w:rsidP="00000000" w:rsidRDefault="00000000" w:rsidRPr="00000000" w14:paraId="000001F9">
      <w:pPr>
        <w:keepNext w:val="1"/>
        <w:pBdr>
          <w:top w:space="0" w:sz="0" w:val="nil"/>
          <w:left w:space="0" w:sz="0" w:val="nil"/>
          <w:bottom w:space="0" w:sz="0" w:val="nil"/>
          <w:right w:space="0" w:sz="0" w:val="nil"/>
          <w:between w:space="0" w:sz="0" w:val="nil"/>
        </w:pBdr>
        <w:spacing w:after="0" w:line="360" w:lineRule="auto"/>
        <w:ind w:left="709" w:firstLine="0"/>
        <w:jc w:val="both"/>
        <w:rPr>
          <w:rFonts w:ascii="Bookman Old Style" w:cs="Bookman Old Style" w:eastAsia="Bookman Old Style" w:hAnsi="Bookman Old Style"/>
          <w:i w:val="1"/>
          <w:iCs w:val="1"/>
          <w:sz w:val="20"/>
          <w:szCs w:val="20"/>
        </w:rPr>
      </w:pPr>
      <w:r w:rsidDel="00000000" w:rsidR="00000000" w:rsidRPr="00000000">
        <w:rPr>
          <w:rFonts w:ascii="Bookman Old Style" w:cs="Bookman Old Style" w:eastAsia="Bookman Old Style" w:hAnsi="Bookman Old Style"/>
          <w:i w:val="1"/>
          <w:iCs w:val="1"/>
          <w:sz w:val="20"/>
          <w:szCs w:val="20"/>
          <w:rtl w:val="0"/>
        </w:rPr>
        <w:t xml:space="preserve">Sumber: Data Kepegawaian Kecamatan Gunem Tahun 2025</w:t>
      </w:r>
    </w:p>
    <w:p w:rsidR="00000000" w:rsidDel="00000000" w:rsidP="00000000" w:rsidRDefault="00000000" w:rsidRPr="00000000" w14:paraId="000001FA">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1FB">
      <w:pPr>
        <w:keepNext w:val="1"/>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sz w:val="24"/>
          <w:szCs w:val="24"/>
          <w:rtl w:val="0"/>
        </w:rPr>
        <w:t xml:space="preserve">Berdasarkan data pada tabel 1.2 Kecamatan Gunem Kabupaten Rembang pada tahun 2025 memiliki pegawai PNS dengan jumlah terbanyak 5 orang merupakan golongan III, 3 orang golongan II, sedangkan golongan IV sebanyak 3 orang, ditambah dengan pengangkatan PPPK sebanyak 8 orang yang terbagi dalam PPPK golongan 1 sebanyak 1 orang, PPPK golongan V sebanyak 2 orang, PPPK golongan VII sebanyak 1 orang dan PPPK golongan IX sebanyak 4 orang.</w:t>
      </w:r>
      <w:r w:rsidDel="00000000" w:rsidR="00000000" w:rsidRPr="00000000">
        <w:rPr>
          <w:rtl w:val="0"/>
        </w:rPr>
      </w:r>
    </w:p>
    <w:p w:rsidR="00000000" w:rsidDel="00000000" w:rsidP="00000000" w:rsidRDefault="00000000" w:rsidRPr="00000000" w14:paraId="000001FC">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1.3</w:t>
      </w:r>
    </w:p>
    <w:p w:rsidR="00000000" w:rsidDel="00000000" w:rsidP="00000000" w:rsidRDefault="00000000" w:rsidRPr="00000000" w14:paraId="000001FD">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Sumber Daya Manusia Kec. Gunem Kab. Rembang</w:t>
      </w:r>
    </w:p>
    <w:p w:rsidR="00000000" w:rsidDel="00000000" w:rsidP="00000000" w:rsidRDefault="00000000" w:rsidRPr="00000000" w14:paraId="000001FE">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Berdasarkan Jabatan</w:t>
      </w:r>
    </w:p>
    <w:p w:rsidR="00000000" w:rsidDel="00000000" w:rsidP="00000000" w:rsidRDefault="00000000" w:rsidRPr="00000000" w14:paraId="000001FF">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6"/>
        <w:tblW w:w="8614.0" w:type="dxa"/>
        <w:jc w:val="right"/>
        <w:tblLayout w:type="fixed"/>
        <w:tblLook w:val="0400"/>
      </w:tblPr>
      <w:tblGrid>
        <w:gridCol w:w="510"/>
        <w:gridCol w:w="4130"/>
        <w:gridCol w:w="1089"/>
        <w:gridCol w:w="920"/>
        <w:gridCol w:w="920"/>
        <w:gridCol w:w="1045"/>
        <w:tblGridChange w:id="0">
          <w:tblGrid>
            <w:gridCol w:w="510"/>
            <w:gridCol w:w="4130"/>
            <w:gridCol w:w="1089"/>
            <w:gridCol w:w="920"/>
            <w:gridCol w:w="920"/>
            <w:gridCol w:w="1045"/>
          </w:tblGrid>
        </w:tblGridChange>
      </w:tblGrid>
      <w:tr>
        <w:trPr>
          <w:cantSplit w:val="0"/>
          <w:trHeight w:val="588" w:hRule="atLeast"/>
          <w:tblHeader w:val="1"/>
        </w:trPr>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0">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1">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Jabatan</w:t>
            </w:r>
          </w:p>
        </w:tc>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2">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Kelas Jabatan</w:t>
            </w:r>
          </w:p>
        </w:tc>
        <w:tc>
          <w:tcPr>
            <w:gridSpan w:val="2"/>
            <w:tcBorders>
              <w:top w:color="000000" w:space="0" w:sz="4" w:val="single"/>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03">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Jenis Kelamin</w:t>
            </w:r>
          </w:p>
        </w:tc>
        <w:tc>
          <w:tcPr>
            <w:vMerge w:val="restart"/>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5">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Jumlah</w:t>
            </w:r>
          </w:p>
        </w:tc>
      </w:tr>
      <w:tr>
        <w:trPr>
          <w:cantSplit w:val="0"/>
          <w:trHeight w:val="259" w:hRule="atLeast"/>
          <w:tblHeader w:val="1"/>
        </w:trPr>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09">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L</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0A">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w:t>
            </w:r>
          </w:p>
        </w:tc>
        <w:tc>
          <w:tcPr>
            <w:vMerge w:val="continue"/>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20"/>
                <w:szCs w:val="20"/>
              </w:rPr>
            </w:pPr>
            <w:r w:rsidDel="00000000" w:rsidR="00000000" w:rsidRPr="00000000">
              <w:rPr>
                <w:rtl w:val="0"/>
              </w:rPr>
            </w:r>
          </w:p>
        </w:tc>
      </w:tr>
      <w:tr>
        <w:trPr>
          <w:cantSplit w:val="0"/>
          <w:trHeight w:val="259" w:hRule="atLeast"/>
          <w:tblHeader w:val="1"/>
        </w:trPr>
        <w:tc>
          <w:tcPr>
            <w:tcBorders>
              <w:top w:color="000000" w:space="0" w:sz="0" w:val="nil"/>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C">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0D">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0E">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0F">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10">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211">
            <w:pPr>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6</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3">
            <w:pPr>
              <w:spacing w:after="0" w:line="240" w:lineRule="auto"/>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Jabatan Struktural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r>
      <w:tr>
        <w:trPr>
          <w:cantSplit w:val="0"/>
          <w:trHeight w:val="41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9">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Eselon IIIa – CAMAT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r>
      <w:tr>
        <w:trPr>
          <w:cantSplit w:val="0"/>
          <w:trHeight w:val="42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F">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Eselon IIIb - SEKRETARIS CAMAT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r>
      <w:tr>
        <w:trPr>
          <w:cantSplit w:val="0"/>
          <w:trHeight w:val="40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Eselon IVa - KEPALA SEKSI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r>
      <w:tr>
        <w:trPr>
          <w:cantSplit w:val="0"/>
          <w:trHeight w:val="43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B">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Eselon IVb - KEPALA SUBBAGIAN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r>
      <w:tr>
        <w:trPr>
          <w:cantSplit w:val="0"/>
          <w:trHeight w:val="41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Jabatan Fungsional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r>
      <w:tr>
        <w:trPr>
          <w:cantSplit w:val="0"/>
          <w:trHeight w:val="51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7">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Pemanfaatan Barang Milik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r>
      <w:tr>
        <w:trPr>
          <w:cantSplit w:val="0"/>
          <w:trHeight w:val="43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D">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Pengadministrasi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r>
      <w:tr>
        <w:trPr>
          <w:cantSplit w:val="0"/>
          <w:trHeight w:val="40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3">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Kepegawaian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r>
      <w:tr>
        <w:trPr>
          <w:cantSplit w:val="0"/>
          <w:trHeight w:val="41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9">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Keuangan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r>
      <w:tr>
        <w:trPr>
          <w:cantSplit w:val="0"/>
          <w:trHeight w:val="51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F">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Pemberdayaan Masyarakat dan Kelembagaan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r>
      <w:tr>
        <w:trPr>
          <w:cantSplit w:val="0"/>
          <w:trHeight w:val="51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Monitoring dan Evaluasi Penyelengaaraan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r>
      <w:tr>
        <w:trPr>
          <w:cantSplit w:val="0"/>
          <w:trHeight w:val="51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Analis Forum Kewaspadaan Dini Masyarakat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r>
      <w:tr>
        <w:trPr>
          <w:cantSplit w:val="0"/>
          <w:trHeight w:val="39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C</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1">
            <w:pPr>
              <w:spacing w:after="0" w:line="240" w:lineRule="auto"/>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PPPK</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3">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7">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Penata Layanan Operasional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XI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r>
      <w:tr>
        <w:trPr>
          <w:cantSplit w:val="0"/>
          <w:trHeight w:val="41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D">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Layanan Operasional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VII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F">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r>
      <w:tr>
        <w:trPr>
          <w:cantSplit w:val="0"/>
          <w:trHeight w:val="41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3">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Pengadministrasi Perkantoran</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V</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7">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r>
      <w:tr>
        <w:trPr>
          <w:cantSplit w:val="0"/>
          <w:trHeight w:val="43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9">
            <w:pPr>
              <w:spacing w:after="0" w:line="240"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Pengelola Umum Operasional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B">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1</w:t>
            </w:r>
          </w:p>
        </w:tc>
      </w:tr>
      <w:tr>
        <w:trPr>
          <w:cantSplit w:val="0"/>
          <w:trHeight w:val="311"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2">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3">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19</w:t>
            </w:r>
          </w:p>
        </w:tc>
      </w:tr>
    </w:tbl>
    <w:p w:rsidR="00000000" w:rsidDel="00000000" w:rsidP="00000000" w:rsidRDefault="00000000" w:rsidRPr="00000000" w14:paraId="00000284">
      <w:pPr>
        <w:keepNext w:val="1"/>
        <w:pBdr>
          <w:top w:space="0" w:sz="0" w:val="nil"/>
          <w:left w:space="0" w:sz="0" w:val="nil"/>
          <w:bottom w:space="0" w:sz="0" w:val="nil"/>
          <w:right w:space="0" w:sz="0" w:val="nil"/>
          <w:between w:space="0" w:sz="0" w:val="nil"/>
        </w:pBdr>
        <w:spacing w:after="0" w:line="360" w:lineRule="auto"/>
        <w:ind w:left="709" w:firstLine="0"/>
        <w:jc w:val="both"/>
        <w:rPr>
          <w:rFonts w:ascii="Bookman Old Style" w:cs="Bookman Old Style" w:eastAsia="Bookman Old Style" w:hAnsi="Bookman Old Style"/>
          <w:i w:val="1"/>
          <w:iCs w:val="1"/>
          <w:sz w:val="20"/>
          <w:szCs w:val="20"/>
        </w:rPr>
      </w:pPr>
      <w:r w:rsidDel="00000000" w:rsidR="00000000" w:rsidRPr="00000000">
        <w:rPr>
          <w:rFonts w:ascii="Bookman Old Style" w:cs="Bookman Old Style" w:eastAsia="Bookman Old Style" w:hAnsi="Bookman Old Style"/>
          <w:i w:val="1"/>
          <w:iCs w:val="1"/>
          <w:sz w:val="20"/>
          <w:szCs w:val="20"/>
          <w:rtl w:val="0"/>
        </w:rPr>
        <w:t xml:space="preserve">Sumber: Data Kepegawaian Kecamatan Gunem Tahun 2025</w:t>
      </w:r>
    </w:p>
    <w:p w:rsidR="00000000" w:rsidDel="00000000" w:rsidP="00000000" w:rsidRDefault="00000000" w:rsidRPr="00000000" w14:paraId="00000285">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286">
      <w:pPr>
        <w:keepNext w:val="1"/>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Berdasarkan data pada tabel 1.3 Kecamatan Gunem Kabupaten Rembang pada tahun 2025 memiliki 8 orang dengan jabatan struktural, 8 orang dengan jabatan fungsional umum dan 8 orang PPPK yang tersebar di masing-masing seksi dan sub bagian. Berdasarkan data yang disajikan, struktur jabatan yang dimiliki Kecamatan Gunem telah mencerminkan kombinasi antara manajerial, teknis, dan administratif yang diperlukan untuk menjalankan peran strategis dalam melaksanakan tusi kecamatan. Namun, untuk menghadapi tantangan dalam mewujudkan tujuan dan sasaran perangkat daerah, perlu adanya penguatan kelembagaan melalui penataan jabatan yang lebih proporsional, pengisian jabatan yang belum terisi, serta peningkatan kompetensi ASN agar mampu menjalankan tugas secara profesional, adaptif, dan inovatif.</w:t>
      </w:r>
    </w:p>
    <w:p w:rsidR="00000000" w:rsidDel="00000000" w:rsidP="00000000" w:rsidRDefault="00000000" w:rsidRPr="00000000" w14:paraId="00000287">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Mengenai Peta Jabatan, Persediaan dan Kebutuhan Pegawai Kecamatan Gunem Kabupaten Rembang pada tahun 2025, dapat dilihat pada gambar 1.3 sebagai berikut :</w:t>
      </w:r>
    </w:p>
    <w:p w:rsidR="00000000" w:rsidDel="00000000" w:rsidP="00000000" w:rsidRDefault="00000000" w:rsidRPr="00000000" w14:paraId="00000288">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9">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A">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B">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C">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D">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E">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8F">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90">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91">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92">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93">
      <w:pPr>
        <w:spacing w:after="0" w:line="360" w:lineRule="auto"/>
        <w:ind w:left="851" w:firstLine="567.000000000000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94">
      <w:pPr>
        <w:spacing w:after="0" w:line="240" w:lineRule="auto"/>
        <w:ind w:left="567" w:firstLine="0"/>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Gambar 1.3</w:t>
      </w:r>
      <w:r w:rsidDel="00000000" w:rsidR="00000000" w:rsidRPr="00000000">
        <w:rPr>
          <w:rtl w:val="0"/>
        </w:rPr>
      </w:r>
    </w:p>
    <w:p w:rsidR="00000000" w:rsidDel="00000000" w:rsidP="00000000" w:rsidRDefault="00000000" w:rsidRPr="00000000" w14:paraId="00000295">
      <w:pPr>
        <w:spacing w:after="0" w:line="240" w:lineRule="auto"/>
        <w:ind w:left="567" w:firstLine="0"/>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Peta Jabatan, Persediaan dan Kebutuhan Pegawai Kecamatan Gunem</w:t>
      </w:r>
    </w:p>
    <w:p w:rsidR="00000000" w:rsidDel="00000000" w:rsidP="00000000" w:rsidRDefault="00000000" w:rsidRPr="00000000" w14:paraId="00000296">
      <w:pPr>
        <w:spacing w:after="0" w:line="36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297">
      <w:pPr>
        <w:spacing w:line="360" w:lineRule="auto"/>
        <w:ind w:left="567" w:right="-376" w:hanging="993"/>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Pr>
        <w:drawing>
          <wp:inline distB="0" distT="0" distL="0" distR="0">
            <wp:extent cx="6127386" cy="4045226"/>
            <wp:effectExtent b="0" l="0" r="0" t="0"/>
            <wp:docPr id="7"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6127386" cy="4045226"/>
                    </a:xfrm>
                    <a:prstGeom prst="rect"/>
                    <a:ln/>
                  </pic:spPr>
                </pic:pic>
              </a:graphicData>
            </a:graphic>
          </wp:inline>
        </w:drawing>
      </w:r>
      <w:r w:rsidDel="00000000" w:rsidR="00000000" w:rsidRPr="00000000">
        <w:rPr>
          <w:rtl w:val="0"/>
        </w:rPr>
      </w:r>
    </w:p>
    <w:p w:rsidR="00000000" w:rsidDel="00000000" w:rsidP="00000000" w:rsidRDefault="00000000" w:rsidRPr="00000000" w14:paraId="00000298">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Berdasarkan gambar 1.3 Peta Jabatan, Persediaan, dan Kebutuhan Pegawai pada tahun 2025, diperoleh gambaran bahwa kebutuhan pegawai Kecamatan Gunem yang ideal sebanyak 44 orang, kondisi saat ini sudah terisi 25 orang pegawai sehingga masih terdapat kekurangan pegawai sebanyak 19 orang. Kondisi ini berpengaruh pada kecepatan pelayanan yang diberikan serta capaian kinerja Kecamatan Gunem.</w:t>
      </w:r>
    </w:p>
    <w:p w:rsidR="00000000" w:rsidDel="00000000" w:rsidP="00000000" w:rsidRDefault="00000000" w:rsidRPr="00000000" w14:paraId="00000299">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Sarana Prasarana /BMD</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Untuk menunjang kelancaran pelaksanaan tugas dan fungsi serta pencapaian kinerja perangkat daerah diperlukan adanya dukungan sarana prasarana yang memadai, namun kondisi sarana prasaran yang dimiliki Kecamatan Gunem saat ini belum cukup memadai.</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Sarana dan prasarana yang dimiliki Kecamatan Gunem dapat dilihat pada tabel berikut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1.4</w:t>
      </w:r>
    </w:p>
    <w:p w:rsidR="00000000" w:rsidDel="00000000" w:rsidP="00000000" w:rsidRDefault="00000000" w:rsidRPr="00000000" w14:paraId="000002A0">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Sarana Prasarana</w:t>
      </w:r>
      <w:r w:rsidDel="00000000" w:rsidR="00000000" w:rsidRPr="00000000">
        <w:rPr>
          <w:rtl w:val="0"/>
        </w:rPr>
        <w:t xml:space="preserve"> </w:t>
      </w:r>
      <w:r w:rsidDel="00000000" w:rsidR="00000000" w:rsidRPr="00000000">
        <w:rPr>
          <w:rFonts w:ascii="Bookman Old Style" w:cs="Bookman Old Style" w:eastAsia="Bookman Old Style" w:hAnsi="Bookman Old Style"/>
          <w:b w:val="1"/>
          <w:bCs w:val="1"/>
          <w:color w:val="000000"/>
          <w:sz w:val="24"/>
          <w:szCs w:val="24"/>
          <w:rtl w:val="0"/>
        </w:rPr>
        <w:t xml:space="preserve">Kec. Gunem Kab. Rembang</w:t>
      </w:r>
    </w:p>
    <w:p w:rsidR="00000000" w:rsidDel="00000000" w:rsidP="00000000" w:rsidRDefault="00000000" w:rsidRPr="00000000" w14:paraId="000002A1">
      <w:pPr>
        <w:keepNext w:val="1"/>
        <w:pBdr>
          <w:top w:space="0" w:sz="0" w:val="nil"/>
          <w:left w:space="0" w:sz="0" w:val="nil"/>
          <w:bottom w:space="0" w:sz="0" w:val="nil"/>
          <w:right w:space="0" w:sz="0" w:val="nil"/>
          <w:between w:space="0" w:sz="0" w:val="nil"/>
        </w:pBdr>
        <w:spacing w:after="0" w:line="240" w:lineRule="auto"/>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7"/>
        <w:tblW w:w="9395.000000000002" w:type="dxa"/>
        <w:jc w:val="right"/>
        <w:tblLayout w:type="fixed"/>
        <w:tblLook w:val="0400"/>
      </w:tblPr>
      <w:tblGrid>
        <w:gridCol w:w="766"/>
        <w:gridCol w:w="3799"/>
        <w:gridCol w:w="840"/>
        <w:gridCol w:w="587"/>
        <w:gridCol w:w="367"/>
        <w:gridCol w:w="447"/>
        <w:gridCol w:w="456"/>
        <w:gridCol w:w="2133"/>
        <w:tblGridChange w:id="0">
          <w:tblGrid>
            <w:gridCol w:w="766"/>
            <w:gridCol w:w="3799"/>
            <w:gridCol w:w="840"/>
            <w:gridCol w:w="587"/>
            <w:gridCol w:w="367"/>
            <w:gridCol w:w="447"/>
            <w:gridCol w:w="456"/>
            <w:gridCol w:w="2133"/>
          </w:tblGrid>
        </w:tblGridChange>
      </w:tblGrid>
      <w:tr>
        <w:trPr>
          <w:cantSplit w:val="0"/>
          <w:trHeight w:val="248" w:hRule="atLeast"/>
          <w:tblHeader w:val="1"/>
        </w:trPr>
        <w:tc>
          <w:tcPr>
            <w:vMerge w:val="restart"/>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A2">
            <w:pPr>
              <w:spacing w:after="0" w:line="240" w:lineRule="auto"/>
              <w:jc w:val="both"/>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4" w:val="single"/>
              <w:left w:color="000000" w:space="0" w:sz="4" w:val="single"/>
              <w:bottom w:color="000000" w:space="0" w:sz="4" w:val="single"/>
              <w:right w:color="000000" w:space="0" w:sz="0" w:val="nil"/>
            </w:tcBorders>
            <w:shd w:fill="8ea9db" w:val="clear"/>
            <w:vAlign w:val="center"/>
          </w:tcPr>
          <w:p w:rsidR="00000000" w:rsidDel="00000000" w:rsidP="00000000" w:rsidRDefault="00000000" w:rsidRPr="00000000" w14:paraId="000002A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Klasifikasi</w:t>
            </w:r>
          </w:p>
        </w:tc>
        <w:tc>
          <w:tcPr>
            <w:vMerge w:val="restart"/>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A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Jumlah Barang (unit)</w:t>
            </w:r>
          </w:p>
        </w:tc>
        <w:tc>
          <w:tcPr>
            <w:gridSpan w:val="4"/>
            <w:tcBorders>
              <w:top w:color="000000" w:space="0" w:sz="4" w:val="single"/>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A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Kondisi</w:t>
            </w:r>
          </w:p>
        </w:tc>
        <w:tc>
          <w:tcPr>
            <w:vMerge w:val="restart"/>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A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Nilai Aset (Rp)</w:t>
            </w:r>
          </w:p>
        </w:tc>
      </w:tr>
      <w:tr>
        <w:trPr>
          <w:cantSplit w:val="0"/>
          <w:trHeight w:val="235" w:hRule="atLeast"/>
          <w:tblHeader w:val="1"/>
        </w:trPr>
        <w:tc>
          <w:tcPr>
            <w:vMerge w:val="continue"/>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8ea9db" w:val="clea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A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Baik</w:t>
            </w:r>
          </w:p>
        </w:tc>
        <w:tc>
          <w:tcPr>
            <w:gridSpan w:val="3"/>
            <w:tcBorders>
              <w:top w:color="000000" w:space="0" w:sz="4" w:val="single"/>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A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Rusak</w:t>
            </w:r>
          </w:p>
        </w:tc>
        <w:tc>
          <w:tcPr>
            <w:vMerge w:val="continue"/>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35" w:hRule="atLeast"/>
          <w:tblHeader w:val="1"/>
        </w:trPr>
        <w:tc>
          <w:tcPr>
            <w:vMerge w:val="continue"/>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8ea9db" w:val="cle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B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B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RS</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B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RB</w:t>
            </w:r>
          </w:p>
        </w:tc>
        <w:tc>
          <w:tcPr>
            <w:vMerge w:val="continue"/>
            <w:tcBorders>
              <w:top w:color="000000" w:space="0" w:sz="4" w:val="single"/>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35" w:hRule="atLeast"/>
          <w:tblHeader w:val="1"/>
        </w:trPr>
        <w:tc>
          <w:tcPr>
            <w:tcBorders>
              <w:top w:color="000000" w:space="0" w:sz="0" w:val="nil"/>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w:t>
            </w:r>
          </w:p>
        </w:tc>
        <w:tc>
          <w:tcPr>
            <w:tcBorders>
              <w:top w:color="000000" w:space="0" w:sz="0" w:val="nil"/>
              <w:left w:color="000000" w:space="0" w:sz="0" w:val="nil"/>
              <w:bottom w:color="000000" w:space="0" w:sz="4" w:val="single"/>
              <w:right w:color="000000" w:space="0" w:sz="0" w:val="nil"/>
            </w:tcBorders>
            <w:shd w:fill="8ea9db" w:val="clear"/>
            <w:vAlign w:val="center"/>
          </w:tcPr>
          <w:p w:rsidR="00000000" w:rsidDel="00000000" w:rsidP="00000000" w:rsidRDefault="00000000" w:rsidRPr="00000000" w14:paraId="000002B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w:t>
            </w:r>
          </w:p>
        </w:tc>
        <w:tc>
          <w:tcPr>
            <w:tcBorders>
              <w:top w:color="000000" w:space="0" w:sz="0" w:val="nil"/>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2B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B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B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B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C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2C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C2">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C3">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Aset Tetap</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9">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2.687.667.793,00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CA">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C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Tanah</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30.000.000,00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D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1.0.1</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D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Tanah</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30.000.000,00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DA">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D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Peralatan dan Mesin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1.027.898,793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E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2.1.1</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E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Besar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9">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14.980.000,00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E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E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portable generating set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1">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14.980.000,00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F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2.1.2</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F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Angkutan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502.305.413,00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F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2F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station wagon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1">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336.947.607,00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0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0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sepeda motor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165.357.806,00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0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2.1.3</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0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Pertanian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1">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1.400.000,00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1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1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penyemprot otomatis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9">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1.400.000,00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1A">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2.1.4</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1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Alat Kantor dan Rumah Tangga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1">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69.333.350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2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2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Penyimpanan Perlengkapan Kator </w:t>
            </w:r>
          </w:p>
          <w:p w:rsidR="00000000" w:rsidDel="00000000" w:rsidP="00000000" w:rsidRDefault="00000000" w:rsidRPr="00000000" w14:paraId="0000032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Lemari Kayu dan Rak Kayu )</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17 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A">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48.295.600,00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2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2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Kantor Lainnya (Papan Visual/</w:t>
            </w:r>
          </w:p>
          <w:p w:rsidR="00000000" w:rsidDel="00000000" w:rsidP="00000000" w:rsidRDefault="00000000" w:rsidRPr="00000000" w14:paraId="0000032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Papan Nama)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21.037.750,00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3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2.5.2.2</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3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Meubelair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137.210.520,00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3C">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3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kayu</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23.000.000,00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44">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4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besi</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3.900.000,00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4C">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4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Sice</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300.000,00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5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5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rapat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5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41.990.000,00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5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5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ketik</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5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4.660.000,00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64">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6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panjang</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6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18.530.000,00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6C">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6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Fiber Glas/Plastik</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6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13.500.000,00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7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7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rapat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7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15.000.000,00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7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7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biasa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7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4.200.000,00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8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8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Kusi Tamu</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8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950.000,00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8C">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8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Lipat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8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5.000.000,00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94">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9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Komputer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9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1.600.000,00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9C">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9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Sofa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9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5.350.000,00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A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2.5.2.3</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A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pembersih</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A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3.150.000,00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A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A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mesin pemotong rumput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A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3.150.000,00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B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2.5.2.4</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B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pendingin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B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48.967.900,00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BC">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B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Lemari Es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B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3.871.900,00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C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C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AC.split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C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35.096.000,00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C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C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Kipas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C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9.700.000,00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D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2.5.2.5</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D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DAPUR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D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434.070,00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D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D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kompor gas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D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434.070,00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E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2.5.2.6</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E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ALAT RUMAH TANGGA LAINYA(HOME USES)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E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89.678.550,00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E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E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Radio</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E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4.895.000,00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F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F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Tape Recorder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F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350.000,00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F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3F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Unit Power Supply</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F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1.400.000,00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0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0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sound system</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0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73.750.000,00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0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0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Tangga Alumunium</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0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473.550,00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1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1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Dispenser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1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3.200.000,00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1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1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mimbar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1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4.610.000,00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2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3.2.5.3</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2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&amp; KURSI/ RAPAT PEJABAT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2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B">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18.218.781,00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2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2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meja kerja pejabat lain-lain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2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2.270.280,00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3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3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kerja pejabat eselon III,IV</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3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2.242.000,00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3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3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kerja pejabat lainya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3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1.406.500,00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4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4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kursi tamu di ruangan pejabat eselon III</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4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5.000.000,00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4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4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Buffet Kaca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4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3.500.000,00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5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5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lemari buku arsip untuk arsip dinamis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5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3.800.000,00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5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2.1.5</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5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Alat Studio, Komunikasi dan Pemancar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5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3">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17.500.000,00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6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6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audio amplifer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6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6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6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camera Digital</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6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7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7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layar film/ projector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7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5.500.000,00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7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2.1.6</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7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Komputer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7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83">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123.950.529,00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8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8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pc.unit</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8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8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19.000.000,00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8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8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laptop</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8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3">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92.498.049,00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9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9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printer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9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12.452480,00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9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9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Gedung dan Bangunan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9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9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3">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1.570.490.200,00</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A4">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A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bangunan gedung kantor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A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B">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1.081.335.000,00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A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A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bangunan Gedung tempat kerja lainnya </w:t>
            </w:r>
          </w:p>
          <w:p w:rsidR="00000000" w:rsidDel="00000000" w:rsidP="00000000" w:rsidRDefault="00000000" w:rsidRPr="00000000" w14:paraId="000004A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permanen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A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4">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97.917.000,00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B5">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B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rumah negara golongan III</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B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391.238.200,00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B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4</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BE">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Jalan, Jaringan dan Irigasi</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B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r w:rsidDel="00000000" w:rsidR="00000000" w:rsidRPr="00000000">
              <w:rPr>
                <w:rFonts w:ascii="Bookman Old Style" w:cs="Bookman Old Style" w:eastAsia="Bookman Old Style" w:hAnsi="Bookman Old Style"/>
                <w:b w:val="1"/>
                <w:bCs w:val="1"/>
                <w:color w:val="000000"/>
                <w:sz w:val="16"/>
                <w:szCs w:val="16"/>
                <w:rtl w:val="0"/>
              </w:rPr>
              <w:t xml:space="preserve">89.279.000,00</w:t>
            </w: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C5">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C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Instalasi Air Kotor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C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C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74.929.000,00 </w:t>
            </w:r>
          </w:p>
        </w:tc>
      </w:tr>
      <w:tr>
        <w:trPr>
          <w:cantSplit w:val="0"/>
          <w:trHeight w:val="32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C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4C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Jaringan Transmisi Listrik</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C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14.350.000,00 </w:t>
            </w:r>
          </w:p>
        </w:tc>
      </w:tr>
      <w:tr>
        <w:trPr>
          <w:cantSplit w:val="0"/>
          <w:trHeight w:val="326" w:hRule="atLeast"/>
          <w:tblHeader w:val="0"/>
        </w:trPr>
        <w:tc>
          <w:tcPr>
            <w:gridSpan w:val="2"/>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4D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JUMLAH</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D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DC">
            <w:pPr>
              <w:spacing w:after="0" w:line="240" w:lineRule="auto"/>
              <w:jc w:val="right"/>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2.687.667.793,00 </w:t>
            </w:r>
          </w:p>
        </w:tc>
      </w:tr>
    </w:tbl>
    <w:p w:rsidR="00000000" w:rsidDel="00000000" w:rsidP="00000000" w:rsidRDefault="00000000" w:rsidRPr="00000000" w14:paraId="000004DD">
      <w:pPr>
        <w:keepNext w:val="1"/>
        <w:pBdr>
          <w:top w:space="0" w:sz="0" w:val="nil"/>
          <w:left w:space="0" w:sz="0" w:val="nil"/>
          <w:bottom w:space="0" w:sz="0" w:val="nil"/>
          <w:right w:space="0" w:sz="0" w:val="nil"/>
          <w:between w:space="0" w:sz="0" w:val="nil"/>
        </w:pBdr>
        <w:spacing w:after="0" w:line="240" w:lineRule="auto"/>
        <w:rPr>
          <w:rFonts w:ascii="Bookman Old Style" w:cs="Bookman Old Style" w:eastAsia="Bookman Old Style" w:hAnsi="Bookman Old Style"/>
          <w:i w:val="1"/>
          <w:iCs w:val="1"/>
          <w:color w:val="000000"/>
          <w:sz w:val="18"/>
          <w:szCs w:val="18"/>
        </w:rPr>
      </w:pPr>
      <w:r w:rsidDel="00000000" w:rsidR="00000000" w:rsidRPr="00000000">
        <w:rPr>
          <w:rFonts w:ascii="Bookman Old Style" w:cs="Bookman Old Style" w:eastAsia="Bookman Old Style" w:hAnsi="Bookman Old Style"/>
          <w:i w:val="1"/>
          <w:iCs w:val="1"/>
          <w:color w:val="000000"/>
          <w:sz w:val="18"/>
          <w:szCs w:val="18"/>
          <w:rtl w:val="0"/>
        </w:rPr>
        <w:t xml:space="preserve">Sumber : data BMD Kecamatan Gunem 31 Desember 2025</w:t>
      </w:r>
    </w:p>
    <w:p w:rsidR="00000000" w:rsidDel="00000000" w:rsidP="00000000" w:rsidRDefault="00000000" w:rsidRPr="00000000" w14:paraId="000004DE">
      <w:pPr>
        <w:keepNext w:val="1"/>
        <w:pBdr>
          <w:top w:space="0" w:sz="0" w:val="nil"/>
          <w:left w:space="0" w:sz="0" w:val="nil"/>
          <w:bottom w:space="0" w:sz="0" w:val="nil"/>
          <w:right w:space="0" w:sz="0" w:val="nil"/>
          <w:between w:space="0" w:sz="0" w:val="nil"/>
        </w:pBd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4DF">
      <w:pPr>
        <w:spacing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ab/>
        <w:t xml:space="preserve">D</w:t>
      </w:r>
      <w:r w:rsidDel="00000000" w:rsidR="00000000" w:rsidRPr="00000000">
        <w:rPr>
          <w:rFonts w:ascii="Bookman Old Style" w:cs="Bookman Old Style" w:eastAsia="Bookman Old Style" w:hAnsi="Bookman Old Style"/>
          <w:sz w:val="24"/>
          <w:szCs w:val="24"/>
          <w:rtl w:val="0"/>
        </w:rPr>
        <w:t xml:space="preserve">ari tabel 1.4 diatas diperoleh gambaran bahwa sarana dan prasarana pendukung pelaksanaan tugas yang ada saat ini masih belum bisa memenuhi kebutuhan Kecamatan Gunem dalam melaksanakan pelayanan publik. Hal ini dikarenakan banyaknya peralatan dan perlengkapan kantor dengan kondisi rusak meskipun tidak dalam kategori rusak berat. Sebagai gambaran AC yang berada di ruang sekretariat sudah mengalami kerusakan dan meski diperbaiki berkali-kali akan tetap bermasalah, dari jumlah AC sebanyak 7 buah, hanya 2 AC dalam keadaan baik, sedangkan 5 unit dalam kondisi rusak berat. 1 unit Televisi yang ada di kecamatan Gunem, 1 unit sudah dalam kondisi rusak. Selain itu, kendaraan dinas roda 2 sebanyak 12 unit, 2 unit kendaraan dinas roda 2 dalam kondisi rusak berat, dalam kondisi baik sejumlah 10 unit, namun juga sudah mengalami rusak ringan tetapi masih dapat digunakan. Peralatan kantor yang mengalami kerusakan paling banyak adalah komputer dan printer, dengan jumlah 19 unit, namun sebanyak 4 unit dalam keadaan rusak berat sementara unit lainnya terus melakukan service berulang, hal ini menghambat pelaksanaan kegiatan kantor di Kecamatan Gunem. Dan yang terakhir, gedung kantor Kecamatan Gunem dengan kondisi atap yang sudah lapuk memerlukan perbaikan ataupun pembangunan gedung kantor baru agar memberikan kenyamanan dan ketenangan saat bekerja maupun dalam memberikan pelayanan kepada masyarakat.</w:t>
      </w:r>
    </w:p>
    <w:p w:rsidR="00000000" w:rsidDel="00000000" w:rsidP="00000000" w:rsidRDefault="00000000" w:rsidRPr="00000000" w14:paraId="000004E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Anggaran</w:t>
      </w:r>
    </w:p>
    <w:p w:rsidR="00000000" w:rsidDel="00000000" w:rsidP="00000000" w:rsidRDefault="00000000" w:rsidRPr="00000000" w14:paraId="000004E1">
      <w:pPr>
        <w:spacing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Menyandingkan struktur anggaran berdasarkan belanja antara tahun 2024 dan tahun 2025 :</w:t>
      </w:r>
    </w:p>
    <w:p w:rsidR="00000000" w:rsidDel="00000000" w:rsidP="00000000" w:rsidRDefault="00000000" w:rsidRPr="00000000" w14:paraId="000004E2">
      <w:pPr>
        <w:spacing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Berdasarkan data anggaran Kecamatan Gunem Tahun 2024 dan 2025, terdapat dinamika perubahan belanja yang cukup signifikan. Pada Tahun 2024, total belanja mengalami kenaikan sebesar Rp 119.219.990 dari                                Rp 1.794.973.000 menjadi Rp 1.914.192.990, yang terutama dipengaruhi oleh peningkatan Belanja Pegawai sebesar Rp 26.345.990 serta Belanja Barang dan Jasa sebesar Rp 92.874.000.</w:t>
      </w:r>
    </w:p>
    <w:p w:rsidR="00000000" w:rsidDel="00000000" w:rsidP="00000000" w:rsidRDefault="00000000" w:rsidRPr="00000000" w14:paraId="000004E3">
      <w:pPr>
        <w:spacing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Sementara itu, pada Tahun 2025 terjadi efisiensi anggaran dengan penurunan total belanja sebesar Rp 359.047.513 dari Rp 2.020.021.625 menjadi Rp 1.816.874.719 Penurunan ini disebabkan oleh berkurangnya Belanja Pegawai sebesar Rp 162.556.906, Belanja Barang dan Jasa sebesar                             Rp 228.447.719, serta penghapusan Belanja Modal Aset Tetap Lainnya sebesar Rp 10.800.000. Pada Tahun 2024 terjadi penguatan belanja operasional untuk mendukung kinerja pelayanan, sedangkan pada Tahun 2025 kebijakan anggaran lebih diarahkan pada efisiensi dan pengendalian belanja tanpa mengurangi fokus pada prioritas utama organisasi.</w:t>
      </w:r>
    </w:p>
    <w:p w:rsidR="00000000" w:rsidDel="00000000" w:rsidP="00000000" w:rsidRDefault="00000000" w:rsidRPr="00000000" w14:paraId="000004E4">
      <w:pPr>
        <w:spacing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Data tersebut tersaji dalam tabel 1.5 berikut :</w:t>
      </w:r>
      <w:r w:rsidDel="00000000" w:rsidR="00000000" w:rsidRPr="00000000">
        <w:rPr>
          <w:rtl w:val="0"/>
        </w:rPr>
      </w:r>
    </w:p>
    <w:p w:rsidR="00000000" w:rsidDel="00000000" w:rsidP="00000000" w:rsidRDefault="00000000" w:rsidRPr="00000000" w14:paraId="000004E5">
      <w:pPr>
        <w:tabs>
          <w:tab w:val="left" w:leader="none" w:pos="1152"/>
        </w:tabs>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4E6">
      <w:pPr>
        <w:tabs>
          <w:tab w:val="left" w:leader="none" w:pos="1152"/>
        </w:tabs>
        <w:rPr>
          <w:rFonts w:ascii="Bookman Old Style" w:cs="Bookman Old Style" w:eastAsia="Bookman Old Style" w:hAnsi="Bookman Old Style"/>
          <w:sz w:val="24"/>
          <w:szCs w:val="24"/>
        </w:rPr>
        <w:sectPr>
          <w:footerReference r:id="rId16" w:type="default"/>
          <w:type w:val="nextPage"/>
          <w:pgSz w:h="18711" w:w="12191" w:orient="portrait"/>
          <w:pgMar w:bottom="1134" w:top="1134" w:left="1701" w:right="1134" w:header="720" w:footer="720"/>
          <w:pgNumType w:start="1"/>
        </w:sectPr>
      </w:pPr>
      <w:r w:rsidDel="00000000" w:rsidR="00000000" w:rsidRPr="00000000">
        <w:rPr>
          <w:rFonts w:ascii="Bookman Old Style" w:cs="Bookman Old Style" w:eastAsia="Bookman Old Style" w:hAnsi="Bookman Old Style"/>
          <w:sz w:val="24"/>
          <w:szCs w:val="24"/>
          <w:rtl w:val="0"/>
        </w:rPr>
        <w:tab/>
      </w:r>
    </w:p>
    <w:p w:rsidR="00000000" w:rsidDel="00000000" w:rsidP="00000000" w:rsidRDefault="00000000" w:rsidRPr="00000000" w14:paraId="000004E7">
      <w:pPr>
        <w:keepNext w:val="1"/>
        <w:pBdr>
          <w:top w:space="0" w:sz="0" w:val="nil"/>
          <w:left w:space="0" w:sz="0" w:val="nil"/>
          <w:bottom w:space="0" w:sz="0" w:val="nil"/>
          <w:right w:space="0" w:sz="0" w:val="nil"/>
          <w:between w:space="0" w:sz="0" w:val="nil"/>
        </w:pBdr>
        <w:jc w:val="center"/>
        <w:rPr>
          <w:rFonts w:ascii="Bookman Old Style" w:cs="Bookman Old Style" w:eastAsia="Bookman Old Style" w:hAnsi="Bookman Old Style"/>
          <w:b w:val="1"/>
          <w:bCs w:val="1"/>
          <w:color w:val="000000"/>
          <w:sz w:val="24"/>
          <w:szCs w:val="24"/>
        </w:rPr>
      </w:pPr>
      <w:bookmarkStart w:colFirst="0" w:colLast="0" w:name="_heading=h.u94cc6q9hqz3" w:id="8"/>
      <w:bookmarkEnd w:id="8"/>
      <w:r w:rsidDel="00000000" w:rsidR="00000000" w:rsidRPr="00000000">
        <w:rPr>
          <w:rFonts w:ascii="Bookman Old Style" w:cs="Bookman Old Style" w:eastAsia="Bookman Old Style" w:hAnsi="Bookman Old Style"/>
          <w:b w:val="1"/>
          <w:bCs w:val="1"/>
          <w:color w:val="000000"/>
          <w:sz w:val="24"/>
          <w:szCs w:val="24"/>
          <w:rtl w:val="0"/>
        </w:rPr>
        <w:t xml:space="preserve">Tabel 1.5 Perbandingan Anggaran Tahun 2024 dan Tahun 2025</w:t>
      </w:r>
    </w:p>
    <w:tbl>
      <w:tblPr>
        <w:tblStyle w:val="Table8"/>
        <w:tblW w:w="16442.0" w:type="dxa"/>
        <w:jc w:val="left"/>
        <w:tblLayout w:type="fixed"/>
        <w:tblLook w:val="0400"/>
      </w:tblPr>
      <w:tblGrid>
        <w:gridCol w:w="1108"/>
        <w:gridCol w:w="3792"/>
        <w:gridCol w:w="2016"/>
        <w:gridCol w:w="1999"/>
        <w:gridCol w:w="1756"/>
        <w:gridCol w:w="2016"/>
        <w:gridCol w:w="1999"/>
        <w:gridCol w:w="1756"/>
        <w:tblGridChange w:id="0">
          <w:tblGrid>
            <w:gridCol w:w="1108"/>
            <w:gridCol w:w="3792"/>
            <w:gridCol w:w="2016"/>
            <w:gridCol w:w="1999"/>
            <w:gridCol w:w="1756"/>
            <w:gridCol w:w="2016"/>
            <w:gridCol w:w="1999"/>
            <w:gridCol w:w="1756"/>
          </w:tblGrid>
        </w:tblGridChange>
      </w:tblGrid>
      <w:tr>
        <w:trPr>
          <w:cantSplit w:val="0"/>
          <w:trHeight w:val="320" w:hRule="atLeast"/>
          <w:tblHeader w:val="0"/>
        </w:trPr>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4E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Kode Rekening</w:t>
            </w:r>
          </w:p>
        </w:tc>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4E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Uraian</w:t>
            </w:r>
          </w:p>
        </w:tc>
        <w:tc>
          <w:tcPr>
            <w:gridSpan w:val="3"/>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E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Tahun 2024</w:t>
            </w:r>
          </w:p>
        </w:tc>
        <w:tc>
          <w:tcPr>
            <w:gridSpan w:val="3"/>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E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Tahun 2025</w:t>
            </w:r>
          </w:p>
        </w:tc>
      </w:tr>
      <w:tr>
        <w:trPr>
          <w:cantSplit w:val="0"/>
          <w:trHeight w:val="520" w:hRule="atLeast"/>
          <w:tblHeader w:val="0"/>
        </w:trPr>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Sebelum Perubahan</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Sesudah Perubahan</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Bertambah / Berkurang</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Sebelum Perubahan</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Sesudah Perubahan</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Bertambah / Berkurang</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4F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4F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8</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1">
            <w:pPr>
              <w:spacing w:after="0" w:line="240" w:lineRule="auto"/>
              <w:jc w:val="both"/>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Pendapatan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0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9">
            <w:pPr>
              <w:spacing w:after="0" w:line="240" w:lineRule="auto"/>
              <w:jc w:val="both"/>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Pendapatan Asli Daerah (PAD)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A">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B">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1">
            <w:pPr>
              <w:spacing w:after="0" w:line="240" w:lineRule="auto"/>
              <w:jc w:val="both"/>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Retribusi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1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d6dce5" w:val="clear"/>
            <w:vAlign w:val="center"/>
          </w:tcPr>
          <w:p w:rsidR="00000000" w:rsidDel="00000000" w:rsidP="00000000" w:rsidRDefault="00000000" w:rsidRPr="00000000" w14:paraId="0000051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9">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Jumlah Pendapatan</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1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20">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1">
            <w:pPr>
              <w:spacing w:after="0" w:line="240" w:lineRule="auto"/>
              <w:jc w:val="both"/>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Belanja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28">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9">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Belanja Operasional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2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5.1.01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Pegawai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1.503.501.000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1.529.846.990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26.345.990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1.588.427.000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1.425.870.094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(Rp   162.556.906)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3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Barang dan Jasa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291.472.000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384.346.000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92.874.000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281.594.625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228.447.719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3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(Rp     53.146.906)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4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5.1.03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Hibah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p w:rsidR="00000000" w:rsidDel="00000000" w:rsidP="00000000" w:rsidRDefault="00000000" w:rsidRPr="00000000" w14:paraId="00000547">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p w:rsidR="00000000" w:rsidDel="00000000" w:rsidP="00000000" w:rsidRDefault="00000000" w:rsidRPr="00000000" w14:paraId="00000548">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p w:rsidR="00000000" w:rsidDel="00000000" w:rsidP="00000000" w:rsidRDefault="00000000" w:rsidRPr="00000000" w14:paraId="00000549">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Belanja Modal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4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5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5.2.01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Tanah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5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5.2.02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Modal Peralatan dan Mesin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E">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5F">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6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Modal Gedung dan Bangunan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5">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6">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7">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150.000.000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Rp                         -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(Rp   150.000.000)</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6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5.2.04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Modal Jalan / Irigasi/ Jaringan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6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7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5.2.05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Belanja Modal Aset Tetap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576">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7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8">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9">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7A">
            <w:pPr>
              <w:spacing w:after="0" w:line="240" w:lineRule="auto"/>
              <w:rPr>
                <w:rFonts w:ascii="Bookman Old Style" w:cs="Bookman Old Style" w:eastAsia="Bookman Old Style" w:hAnsi="Bookman Old Style"/>
                <w:color w:val="000000"/>
                <w:sz w:val="16"/>
                <w:szCs w:val="16"/>
              </w:rPr>
            </w:pPr>
            <w:r w:rsidDel="00000000" w:rsidR="00000000" w:rsidRPr="00000000">
              <w:rPr>
                <w:rtl w:val="0"/>
              </w:rPr>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d6dce5" w:val="clear"/>
            <w:vAlign w:val="center"/>
          </w:tcPr>
          <w:p w:rsidR="00000000" w:rsidDel="00000000" w:rsidP="00000000" w:rsidRDefault="00000000" w:rsidRPr="00000000" w14:paraId="0000057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7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Jumlah Belanja</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7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Rp  1.794.973.000 </w:t>
            </w:r>
          </w:p>
        </w:tc>
        <w:tc>
          <w:tcPr>
            <w:tcBorders>
              <w:top w:color="000000" w:space="0" w:sz="4" w:val="single"/>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7E">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Rp 1.914.192.990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7F">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Rp 119.219.990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0">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Rp  2.020.021.625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1">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Rp 1.816.874.719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2">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(Rp 203.146.906)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d6dce5" w:val="clear"/>
            <w:vAlign w:val="center"/>
          </w:tcPr>
          <w:p w:rsidR="00000000" w:rsidDel="00000000" w:rsidP="00000000" w:rsidRDefault="00000000" w:rsidRPr="00000000" w14:paraId="00000583">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4">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Total Surplus/ (Defisit)</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5">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6">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7">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8">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9">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6dce5" w:val="clear"/>
            <w:vAlign w:val="center"/>
          </w:tcPr>
          <w:p w:rsidR="00000000" w:rsidDel="00000000" w:rsidP="00000000" w:rsidRDefault="00000000" w:rsidRPr="00000000" w14:paraId="0000058A">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8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8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Pembiayaan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8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8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8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9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Penerimaan Pembiayaan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9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Pengeluarah Pembiayaan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9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A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Pembiayaan Neto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A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bl>
    <w:p w:rsidR="00000000" w:rsidDel="00000000" w:rsidP="00000000" w:rsidRDefault="00000000" w:rsidRPr="00000000" w14:paraId="000005AB">
      <w:pPr>
        <w:spacing w:after="0" w:before="60"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Sumber : data Keuangan Kecamatan Gunem 31 Desember 2025</w:t>
      </w:r>
    </w:p>
    <w:p w:rsidR="00000000" w:rsidDel="00000000" w:rsidP="00000000" w:rsidRDefault="00000000" w:rsidRPr="00000000" w14:paraId="000005AC">
      <w:pPr>
        <w:spacing w:after="0" w:before="60" w:line="240" w:lineRule="auto"/>
        <w:ind w:left="142" w:firstLine="0"/>
        <w:rPr>
          <w:rFonts w:ascii="Bookman Old Style" w:cs="Bookman Old Style" w:eastAsia="Bookman Old Style" w:hAnsi="Bookman Old Style"/>
          <w:i w:val="1"/>
          <w:iCs w:val="1"/>
        </w:rPr>
      </w:pPr>
      <w:r w:rsidDel="00000000" w:rsidR="00000000" w:rsidRPr="00000000">
        <w:rPr>
          <w:rtl w:val="0"/>
        </w:rPr>
      </w:r>
    </w:p>
    <w:p w:rsidR="00000000" w:rsidDel="00000000" w:rsidP="00000000" w:rsidRDefault="00000000" w:rsidRPr="00000000" w14:paraId="000005AD">
      <w:pPr>
        <w:spacing w:after="0" w:before="60" w:line="240" w:lineRule="auto"/>
        <w:ind w:left="142" w:firstLine="0"/>
        <w:rPr>
          <w:rFonts w:ascii="Bookman Old Style" w:cs="Bookman Old Style" w:eastAsia="Bookman Old Style" w:hAnsi="Bookman Old Style"/>
          <w:i w:val="1"/>
          <w:iCs w:val="1"/>
        </w:rPr>
      </w:pPr>
      <w:r w:rsidDel="00000000" w:rsidR="00000000" w:rsidRPr="00000000">
        <w:rPr>
          <w:rtl w:val="0"/>
        </w:rPr>
      </w:r>
    </w:p>
    <w:p w:rsidR="00000000" w:rsidDel="00000000" w:rsidP="00000000" w:rsidRDefault="00000000" w:rsidRPr="00000000" w14:paraId="000005AE">
      <w:pPr>
        <w:rPr>
          <w:rFonts w:ascii="Bookman Old Style" w:cs="Bookman Old Style" w:eastAsia="Bookman Old Style" w:hAnsi="Bookman Old Style"/>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5AF">
      <w:pPr>
        <w:numPr>
          <w:ilvl w:val="1"/>
          <w:numId w:val="8"/>
        </w:numPr>
        <w:pBdr>
          <w:top w:space="0" w:sz="0" w:val="nil"/>
          <w:left w:space="0" w:sz="0" w:val="nil"/>
          <w:bottom w:space="0" w:sz="0" w:val="nil"/>
          <w:right w:space="0" w:sz="0" w:val="nil"/>
          <w:between w:space="0" w:sz="0" w:val="nil"/>
        </w:pBdr>
        <w:spacing w:after="0" w:line="360" w:lineRule="auto"/>
        <w:ind w:left="5681" w:hanging="720"/>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Tindak Lanjut Atas Laporan Hasil Evaluasi SAKIP Perangkat Daerah</w:t>
      </w:r>
    </w:p>
    <w:p w:rsidR="00000000" w:rsidDel="00000000" w:rsidP="00000000" w:rsidRDefault="00000000" w:rsidRPr="00000000" w14:paraId="000005B0">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1.6</w:t>
      </w:r>
    </w:p>
    <w:p w:rsidR="00000000" w:rsidDel="00000000" w:rsidP="00000000" w:rsidRDefault="00000000" w:rsidRPr="00000000" w14:paraId="000005B1">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Tindak Lanjut Laporan Hasil Evaluasi SAKIP PD Tahun 2024</w:t>
      </w:r>
    </w:p>
    <w:p w:rsidR="00000000" w:rsidDel="00000000" w:rsidP="00000000" w:rsidRDefault="00000000" w:rsidRPr="00000000" w14:paraId="000005B2">
      <w:pPr>
        <w:keepNext w:val="1"/>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9"/>
        <w:tblW w:w="16442.0" w:type="dxa"/>
        <w:jc w:val="left"/>
        <w:tblLayout w:type="fixed"/>
        <w:tblLook w:val="0400"/>
      </w:tblPr>
      <w:tblGrid>
        <w:gridCol w:w="561"/>
        <w:gridCol w:w="4538"/>
        <w:gridCol w:w="3114"/>
        <w:gridCol w:w="1138"/>
        <w:gridCol w:w="2835"/>
        <w:gridCol w:w="1980"/>
        <w:gridCol w:w="2276"/>
        <w:tblGridChange w:id="0">
          <w:tblGrid>
            <w:gridCol w:w="561"/>
            <w:gridCol w:w="4538"/>
            <w:gridCol w:w="3114"/>
            <w:gridCol w:w="1138"/>
            <w:gridCol w:w="2835"/>
            <w:gridCol w:w="1980"/>
            <w:gridCol w:w="2276"/>
          </w:tblGrid>
        </w:tblGridChange>
      </w:tblGrid>
      <w:tr>
        <w:trPr>
          <w:cantSplit w:val="0"/>
          <w:trHeight w:val="322" w:hRule="atLeast"/>
          <w:tblHeader w:val="1"/>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REKOMENDASI</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RENCANA AKSI TINDAK LANJUT</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B6">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OUTPUT</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8">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STATUS/ PROGRES PENYELESAIAN</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LINK BUKTI DUKUNG TINDAK LANJUT</w:t>
            </w:r>
          </w:p>
        </w:tc>
      </w:tr>
      <w:tr>
        <w:trPr>
          <w:cantSplit w:val="0"/>
          <w:trHeight w:val="286" w:hRule="atLeast"/>
          <w:tblHeader w:val="1"/>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BD">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SATUAN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BE">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URAIAN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r>
      <w:tr>
        <w:trPr>
          <w:cantSplit w:val="0"/>
          <w:trHeight w:val="260" w:hRule="atLeast"/>
          <w:tblHeader w:val="1"/>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5C1">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2">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3">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4">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5">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6">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7">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7</w:t>
            </w:r>
          </w:p>
        </w:tc>
      </w:tr>
      <w:tr>
        <w:trPr>
          <w:cantSplit w:val="0"/>
          <w:trHeight w:val="490"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5C8">
            <w:pPr>
              <w:spacing w:after="0" w:line="240" w:lineRule="auto"/>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PERENCANAAN KINERJA</w:t>
            </w:r>
          </w:p>
        </w:tc>
      </w:tr>
      <w:tr>
        <w:trPr>
          <w:cantSplit w:val="0"/>
          <w:trHeight w:val="47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CF">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Melakukan koordinasi dengan Bagian Organisasi Setda Rembang terkait penerbitan Pedoman Penyusunan Dokumen Rencana Aksi.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sz w:val="18"/>
                <w:szCs w:val="18"/>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5">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8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D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Melakukan koordinasi dengan Dinkominfo untuk pembenahan website Kecamatan Gunem.</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D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D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D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D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DC">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87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DD">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Memastikan bahwa dalam penetapan Indikator dan target Kinerja pada Renstra tahun 2025–2029 dan Profil Indikator Kinerja setiap level kinerja (tujuan/sasaran/program/kegiatan) secara detail memuat definisi operasional, formulasi perhitungan dan sumber data informasi yang lebih rinci agar memenuhi kriteria SMART (Specific, Measurable, Achievable, Relevant, Time Based).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F">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3">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82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E4">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Memperbaiki dokumen Perjanjian Kinerja utamanya, Perjanjian Kinerja Pejabat Struktural yang diselaraskan dengan dokumen Cascading yang telah ditetapkan melalui Perubahan Perjanjian Kinerja.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A">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5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EB">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Melengkapi dokumen cascading dengan target indikator kinerja per tahun dalam satu periode renstra.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D">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F">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1">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45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F2">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Memperbaiki dokumen Penjenjangan Kinerja/Pohon Kinerja agar menggambarkan hubungan sebab-akibat atau jika-maka, dan memberikan informasi tentang hubungan kinerja, strategi, kebijakan, bahkan aktivitas antar bidang/dengan tugas dan fungsi lain yang berkaitan (Crosscutting).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8">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252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F9">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7</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F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Dalam mendukung pelaksanaan tugas dan fungsi, seluruh Pejabat struktural di lingkungan Kecamatan Gunem hendaknya menindaklanjuti Perjanjian Kinerja yang telah diperjanjikan dengan menetapkan Rencana Aksi atas aktivitas yang menjadi tanggungjawabnya lengkap dengan target dan jadwal waktu pelaksanaan kegiatan.</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F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D">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F">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20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Dalam menyusun SKP (Rencana Hasil Kinerja dan Indikator Kinerja Individu), semua pegawai Kecamatan Gunem wajib mempedomani Dokumen Perencanaan (Renstra, Renja, DPA dan Perjanjian Kinerja) sehingga kinerja pegawai/individu akan mendukung kinerja Kecamatan Gunem.</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6">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368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07">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Dalam penyusunan dokumen Perencanaan PD tahunan (Renja) maupun dokumen Anggaran PD (RKA/DPA) dalam penentuan realistik berdasarkan prioritas serta mempedomani visi misi Bupati serta menjamin keselarasan dokumen perencanaan dan penganggaran PD.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D">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66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0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Dokumen Perjanjian Kinerja dan Rencana Aksi agar diperbaiki serta memastikan keselarasan/penyesuaian dengan mempedomani dokumen Renstra, Renja dan DPA periode tahun bersangkutan.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4">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3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1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1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Penyajian tabel 3.6. analisis program kegiatan yang menunjang keberhasilan, dalam Laporan Kinerja agar dilengkapi realisasi kinerja program, kegiatan dan sub kegiatan beserta formulasi perhitungannya.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B">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3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1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1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Kecamatan Gunem agar konsisten dalam menindaklanjuti rekomendasi dari hasil Evaluasi SAKIP APIP di setiap tahunnya, sehingga tidak ada lagi catatan berulang dan dapat meningkatkan kinerja Kecamatan Gunem.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F">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2">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3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23">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2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Melakukan evaluasi secara rutin mengenai progres capaian kinerja secara lebih mendalam serta memetakan hambatan dan permasalahan dalam pencapaian kinerja sehingga potensi kegagalan dapat diantisipasi lebih dini serta mengarsipkan seluruh output dan rangkaian kegiatan secara tertib.</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9">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3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2A">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2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Guna mengetahui keterlibatan semua unsur utama Pimpinan beserta Pejabat Struktural lainnya dalam penyusunan Dokumen Perencanaan Kinerja Jangka Pendek (Renja, Rencana Kinerja Tahunan, Perjanjian Kinerja &amp; Monitoring Renaksi) agar didokumentasikan dan diarsipkan secara tertib.</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D">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F">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0">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3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31">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Agar dilakukan peningkatan pemahaman bersama seluruh pegawai di lingkungan kecamatan Gunem untuk penyelarasan kinerja individu dengan kinerja organisasi dalam upaya pencapaian tujuan Kecamatan Gunem.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7">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460" w:hRule="atLeast"/>
          <w:tblHeader w:val="0"/>
        </w:trPr>
        <w:tc>
          <w:tcPr>
            <w:gridSpan w:val="7"/>
            <w:tcBorders>
              <w:top w:color="000000" w:space="0" w:sz="4" w:val="single"/>
              <w:left w:color="000000" w:space="0" w:sz="4" w:val="single"/>
              <w:bottom w:color="000000" w:space="0" w:sz="4" w:val="single"/>
              <w:right w:color="000000" w:space="0" w:sz="4" w:val="single"/>
            </w:tcBorders>
            <w:shd w:fill="ccff66" w:val="clear"/>
            <w:vAlign w:val="center"/>
          </w:tcPr>
          <w:p w:rsidR="00000000" w:rsidDel="00000000" w:rsidP="00000000" w:rsidRDefault="00000000" w:rsidRPr="00000000" w14:paraId="00000638">
            <w:pPr>
              <w:spacing w:after="0" w:line="240" w:lineRule="auto"/>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PENGUKURAN KINERJA</w:t>
            </w:r>
          </w:p>
        </w:tc>
      </w:tr>
      <w:tr>
        <w:trPr>
          <w:cantSplit w:val="0"/>
          <w:trHeight w:val="4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0">
            <w:pP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Meskipun telah terdapat Perbup 30 tahun 2024 tentang Pedoman Pelaporan Pelaksanaan Kegiatan Pemerintah Daerah, akan tetapi hal tersebut belum cukup menjelaskan secara memadai kriteria yang dipersyaratkan yakni pedoman teknis menjelaskan proses pengukuran kinerja dan pengumpulan data kinerja, penyusunan Proses Bisnis dan disesuaikan dengan fungsi Perangkat Daerah.</w:t>
            </w:r>
          </w:p>
          <w:p w:rsidR="00000000" w:rsidDel="00000000" w:rsidP="00000000" w:rsidRDefault="00000000" w:rsidRPr="00000000" w14:paraId="0000064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6">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Agar menyusun Dokumen Profil Indikator Kinerja Kecamatan Gunem minimal memuat narasi yang menjelaskan; Judul IK, Definisi Operasional/deskripsi IK, Cara Pengukuran/Formulasi, Sumber Data sebagai pendukung dari pengukuran kinerja, periode pengukuran dan Penanggungjawabnya.</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4D">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5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4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Agar data kinerja yang dikumpulkan relevan dan akurat untuk mengukur capaian kinerja yang diharapkan maka perlu menggunakan formulasi penghitungan realisasi kinerja secara jelas dan terukur.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4">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5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5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Dalam penyusunan dokumen Perubahan Rencana Kerja PD kedepan, apabila terdapat perubahan kegiatan/sub kegiatan maupun target kinerja dan anggaran hendaknya mempedomani aturan perundang-undangan yang berlaku serta menambahkan strategi dan arah kebijakan yang akan dilakukan.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B">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5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5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Penghitungan efisiensi agar mempedomani Perbup no. 30 tahun 2024 tentang Pedoman Pelaporan Pelaksanaan Kegiatan Pemerintah Daerah.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F">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2">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35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63">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Sebagai upaya peningkatan pengendalian internal, masing-masing unit kerja (sekretariat, sub bagian &amp; seksi) agar menyampaikan laporan capaian kinerja secara berkala (bulanan/triwulanan/semesteran) kepada Camat sebagai bahan evaluasi berkala.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9">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470" w:hRule="atLeast"/>
          <w:tblHeader w:val="0"/>
        </w:trPr>
        <w:tc>
          <w:tcPr>
            <w:gridSpan w:val="7"/>
            <w:tcBorders>
              <w:top w:color="000000" w:space="0" w:sz="4" w:val="single"/>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66A">
            <w:pPr>
              <w:spacing w:after="0" w:line="240" w:lineRule="auto"/>
              <w:rPr>
                <w:rFonts w:ascii="Bookman Old Style" w:cs="Bookman Old Style" w:eastAsia="Bookman Old Style" w:hAnsi="Bookman Old Style"/>
                <w:b w:val="1"/>
                <w:bCs w:val="1"/>
                <w:i w:val="1"/>
                <w:iCs w:val="1"/>
                <w:color w:val="000000"/>
                <w:sz w:val="18"/>
                <w:szCs w:val="18"/>
              </w:rPr>
            </w:pPr>
            <w:r w:rsidDel="00000000" w:rsidR="00000000" w:rsidRPr="00000000">
              <w:rPr>
                <w:rtl w:val="0"/>
              </w:rPr>
            </w:r>
          </w:p>
        </w:tc>
      </w:tr>
      <w:tr>
        <w:trPr>
          <w:cantSplit w:val="0"/>
          <w:trHeight w:val="146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71">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Realisasi atas Indikator Kinerja "Indeks Pelayanan Publik" Kabupaten Rembang di dalam Dokumen Perencanaan Kinerja Jangka Pendek Kecamatan Gunem Tahun 2024 (LKjIP dan Monitoring Renaksi) belum mengacu pada Keputusan Menpan RB Republik Indonesia Nomor 659 Tahun 2024 tentang Hasil Pemantauan Dan Evaluasi Kinerja Penyelenggaraan Pelayanan Publik Pada Lingkup Pemerintah Daerah Tahun 2024 dengan nilai 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7">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82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78">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Seluruh rekomendasi atas LHR dokumen Rankir LKJ tahun 2024 agar ditindaklanjuti.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D">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E">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470" w:hRule="atLeast"/>
          <w:tblHeader w:val="0"/>
        </w:trPr>
        <w:tc>
          <w:tcPr>
            <w:gridSpan w:val="7"/>
            <w:tcBorders>
              <w:top w:color="000000" w:space="0" w:sz="4" w:val="single"/>
              <w:left w:color="000000" w:space="0" w:sz="4" w:val="single"/>
              <w:bottom w:color="000000" w:space="0" w:sz="4" w:val="single"/>
              <w:right w:color="000000" w:space="0" w:sz="4" w:val="single"/>
            </w:tcBorders>
            <w:shd w:fill="ff99ff" w:val="clear"/>
            <w:vAlign w:val="center"/>
          </w:tcPr>
          <w:p w:rsidR="00000000" w:rsidDel="00000000" w:rsidP="00000000" w:rsidRDefault="00000000" w:rsidRPr="00000000" w14:paraId="0000067F">
            <w:pPr>
              <w:spacing w:after="0" w:line="240" w:lineRule="auto"/>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EVALUASI AKUNTABILITAS KINERJA INTERNAL</w:t>
            </w:r>
          </w:p>
        </w:tc>
      </w:tr>
      <w:tr>
        <w:trPr>
          <w:cantSplit w:val="0"/>
          <w:trHeight w:val="126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86">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7">
            <w:pP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Sebagai upaya perbaikan dan peningkatan akuntabilitas kinerja Kecamatan Pamotan kedepan, diharapkan asesor PD dalam pelaksanaan penilaian mandiri agar lebih cermat, dan mendalam sehingga dapat menghasilkan rekomendasi yang tepat dan dapat ditindaklanjuti serta diimplementasikan secara optimal.</w:t>
            </w:r>
          </w:p>
          <w:p w:rsidR="00000000" w:rsidDel="00000000" w:rsidP="00000000" w:rsidRDefault="00000000" w:rsidRPr="00000000" w14:paraId="0000068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D">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17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8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Membuat/mengembangkan inovasi-inovasi sebagai upaya mendorong percepatan pencapaian kinerja PD.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4">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r>
        <w:trPr>
          <w:cantSplit w:val="0"/>
          <w:trHeight w:val="10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9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Menindaklanjuti rekomendasi LHE Sakip secara tuntas.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8">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B">
            <w:pPr>
              <w:spacing w:after="0" w:line="240" w:lineRule="auto"/>
              <w:rPr>
                <w:rFonts w:ascii="Bookman Old Style" w:cs="Bookman Old Style" w:eastAsia="Bookman Old Style" w:hAnsi="Bookman Old Style"/>
                <w:color w:val="0563c1"/>
                <w:sz w:val="18"/>
                <w:szCs w:val="18"/>
                <w:u w:val="single"/>
              </w:rPr>
            </w:pPr>
            <w:r w:rsidDel="00000000" w:rsidR="00000000" w:rsidRPr="00000000">
              <w:rPr>
                <w:rtl w:val="0"/>
              </w:rPr>
            </w:r>
          </w:p>
        </w:tc>
      </w:tr>
    </w:tbl>
    <w:p w:rsidR="00000000" w:rsidDel="00000000" w:rsidP="00000000" w:rsidRDefault="00000000" w:rsidRPr="00000000" w14:paraId="0000069C">
      <w:pPr>
        <w:keepNext w:val="1"/>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69D">
      <w:pPr>
        <w:keepNext w:val="1"/>
        <w:pBdr>
          <w:top w:space="0" w:sz="0" w:val="nil"/>
          <w:left w:space="0" w:sz="0" w:val="nil"/>
          <w:bottom w:space="0" w:sz="0" w:val="nil"/>
          <w:right w:space="0" w:sz="0" w:val="nil"/>
          <w:between w:space="0" w:sz="0" w:val="nil"/>
        </w:pBd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69E">
      <w:pPr>
        <w:spacing w:after="0" w:before="6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69F">
      <w:pPr>
        <w:spacing w:after="0" w:before="60" w:line="240" w:lineRule="auto"/>
        <w:ind w:left="284" w:firstLine="0"/>
        <w:rPr>
          <w:rFonts w:ascii="Bookman Old Style" w:cs="Bookman Old Style" w:eastAsia="Bookman Old Style" w:hAnsi="Bookman Old Style"/>
          <w:sz w:val="28"/>
          <w:szCs w:val="28"/>
        </w:rPr>
        <w:sectPr>
          <w:footerReference r:id="rId17" w:type="default"/>
          <w:type w:val="nextPage"/>
          <w:pgSz w:h="12191" w:w="18711" w:orient="landscape"/>
          <w:pgMar w:bottom="1701" w:top="1134" w:left="1134" w:right="1134" w:header="720" w:footer="720"/>
        </w:sectPr>
      </w:pPr>
      <w:r w:rsidDel="00000000" w:rsidR="00000000" w:rsidRPr="00000000">
        <w:rPr>
          <w:rtl w:val="0"/>
        </w:rPr>
      </w:r>
    </w:p>
    <w:p w:rsidR="00000000" w:rsidDel="00000000" w:rsidP="00000000" w:rsidRDefault="00000000" w:rsidRPr="00000000" w14:paraId="000006A0">
      <w:pPr>
        <w:numPr>
          <w:ilvl w:val="1"/>
          <w:numId w:val="8"/>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Dasar Hukum</w:t>
      </w:r>
    </w:p>
    <w:p w:rsidR="00000000" w:rsidDel="00000000" w:rsidP="00000000" w:rsidRDefault="00000000" w:rsidRPr="00000000" w14:paraId="000006A1">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Dasar hukum penyusunan Laporan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Kabupaten Rembang Tahun 2025 adalah sebagai berikut :</w:t>
      </w:r>
    </w:p>
    <w:p w:rsidR="00000000" w:rsidDel="00000000" w:rsidP="00000000" w:rsidRDefault="00000000" w:rsidRPr="00000000" w14:paraId="000006A2">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Undang-Undang Nomor 23 tahun 2014 tentang Pemerintahan Daerah</w:t>
      </w:r>
    </w:p>
    <w:p w:rsidR="00000000" w:rsidDel="00000000" w:rsidP="00000000" w:rsidRDefault="00000000" w:rsidRPr="00000000" w14:paraId="000006A3">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Pemerintah Nomor 8 Tahun 2006 tentang Pelaporan Keuangan dan Kinerja instansi Pemerintah</w:t>
      </w:r>
    </w:p>
    <w:p w:rsidR="00000000" w:rsidDel="00000000" w:rsidP="00000000" w:rsidRDefault="00000000" w:rsidRPr="00000000" w14:paraId="000006A4">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Presiden Nomor 29 Tahun 2014 tentang Sistem Akuntabilitas Kinerja instansi Pemerintah</w:t>
      </w:r>
    </w:p>
    <w:p w:rsidR="00000000" w:rsidDel="00000000" w:rsidP="00000000" w:rsidRDefault="00000000" w:rsidRPr="00000000" w14:paraId="000006A5">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Menteri Pendayagunaan Aparatur Negara dan Reformasi Birokrasi Nomor 53 tahun 2014 tentang Petunjuk Teknis Perjanjian Kinerja, pelaporan Kinerja dan Tata Cara Reviu atas Laporan Kinerja instansi Pemerintah</w:t>
      </w:r>
    </w:p>
    <w:p w:rsidR="00000000" w:rsidDel="00000000" w:rsidP="00000000" w:rsidRDefault="00000000" w:rsidRPr="00000000" w14:paraId="000006A6">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Bupati Rembang Nomor 28 Tahun 2023 tentang Perubahan Atas Peraturan Bupati Rembang Nomor 50 Tahun 2022 Tentang Evaluasi Akuntabilitas Kinerja Instansi Pemerintah Daerah</w:t>
      </w:r>
    </w:p>
    <w:p w:rsidR="00000000" w:rsidDel="00000000" w:rsidP="00000000" w:rsidRDefault="00000000" w:rsidRPr="00000000" w14:paraId="000006A7">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Bupati Rembang Nomor 30 Tahun 2024 tentang Pedoman Pelaporan Pelaksanaan Kegiatan Pemerintah Daerah</w:t>
      </w:r>
    </w:p>
    <w:p w:rsidR="00000000" w:rsidDel="00000000" w:rsidP="00000000" w:rsidRDefault="00000000" w:rsidRPr="00000000" w14:paraId="000006A8">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Bupati Rembang Nomor 79 Tahun 2021 tentang Kedudukan, Susunan Organisasi, Tugas dan Fungsi serta Tata Kerja Kecamatan Kabupaten Rembang</w:t>
      </w:r>
    </w:p>
    <w:p w:rsidR="00000000" w:rsidDel="00000000" w:rsidP="00000000" w:rsidRDefault="00000000" w:rsidRPr="00000000" w14:paraId="000006A9">
      <w:pPr>
        <w:numPr>
          <w:ilvl w:val="0"/>
          <w:numId w:val="7"/>
        </w:numPr>
        <w:pBdr>
          <w:top w:space="0" w:sz="0" w:val="nil"/>
          <w:left w:space="0" w:sz="0" w:val="nil"/>
          <w:bottom w:space="0" w:sz="0" w:val="nil"/>
          <w:right w:space="0" w:sz="0" w:val="nil"/>
          <w:between w:space="0" w:sz="0" w:val="nil"/>
        </w:pBdr>
        <w:spacing w:after="0" w:line="360" w:lineRule="auto"/>
        <w:ind w:left="1276"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Bupati Rembang Nomor 11 Tahun 2025 tentang Perubahan Rencana Kerja Pemerintah Daerah Tahun 2025Surat Edaran Bupati Rembang Nomor 000.8.6.3/5792/2025 Tentang Pedoman Penyusunan Perjanjian Kinerja, Rencana Kinerja Tahunan, Rencana Aksi Kinerja, Monitoring dan Evaluasi Rencana Aksi Kinerja, dan Pelaporan Kinerja dalam Penyelenggaraan Sistem Akuntabilitas Kinerja Instansi Pemerintah Kabupaten Rembang.</w:t>
      </w:r>
    </w:p>
    <w:p w:rsidR="00000000" w:rsidDel="00000000" w:rsidP="00000000" w:rsidRDefault="00000000" w:rsidRPr="00000000" w14:paraId="000006AA">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6AB">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6AC">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6AD">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6AE">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6AF">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6B0">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6B1">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br w:type="page"/>
      </w:r>
      <w:r w:rsidDel="00000000" w:rsidR="00000000" w:rsidRPr="00000000">
        <w:rPr>
          <w:rFonts w:ascii="Bookman Old Style" w:cs="Bookman Old Style" w:eastAsia="Bookman Old Style" w:hAnsi="Bookman Old Style"/>
          <w:b w:val="1"/>
          <w:bCs w:val="1"/>
          <w:color w:val="000000"/>
          <w:sz w:val="24"/>
          <w:szCs w:val="24"/>
          <w:rtl w:val="0"/>
        </w:rPr>
        <w:t xml:space="preserve">BAB II </w:t>
      </w:r>
    </w:p>
    <w:p w:rsidR="00000000" w:rsidDel="00000000" w:rsidP="00000000" w:rsidRDefault="00000000" w:rsidRPr="00000000" w14:paraId="000006B2">
      <w:pPr>
        <w:jc w:val="center"/>
        <w:rPr>
          <w:b w:val="1"/>
          <w:bCs w:val="1"/>
        </w:rPr>
      </w:pPr>
      <w:r w:rsidDel="00000000" w:rsidR="00000000" w:rsidRPr="00000000">
        <w:rPr>
          <w:rFonts w:ascii="Bookman Old Style" w:cs="Bookman Old Style" w:eastAsia="Bookman Old Style" w:hAnsi="Bookman Old Style"/>
          <w:b w:val="1"/>
          <w:bCs w:val="1"/>
          <w:sz w:val="24"/>
          <w:szCs w:val="24"/>
          <w:rtl w:val="0"/>
        </w:rPr>
        <w:t xml:space="preserve">PERENCANAAN</w:t>
      </w:r>
      <w:r w:rsidDel="00000000" w:rsidR="00000000" w:rsidRPr="00000000">
        <w:rPr>
          <w:b w:val="1"/>
          <w:bCs w:val="1"/>
          <w:rtl w:val="0"/>
        </w:rPr>
        <w:t xml:space="preserve"> </w:t>
      </w:r>
      <w:r w:rsidDel="00000000" w:rsidR="00000000" w:rsidRPr="00000000">
        <w:rPr>
          <w:rFonts w:ascii="Bookman Old Style" w:cs="Bookman Old Style" w:eastAsia="Bookman Old Style" w:hAnsi="Bookman Old Style"/>
          <w:b w:val="1"/>
          <w:bCs w:val="1"/>
          <w:sz w:val="24"/>
          <w:szCs w:val="24"/>
          <w:rtl w:val="0"/>
        </w:rPr>
        <w:t xml:space="preserve">KINERJA</w:t>
      </w:r>
      <w:r w:rsidDel="00000000" w:rsidR="00000000" w:rsidRPr="00000000">
        <w:rPr>
          <w:rtl w:val="0"/>
        </w:rPr>
      </w:r>
    </w:p>
    <w:p w:rsidR="00000000" w:rsidDel="00000000" w:rsidP="00000000" w:rsidRDefault="00000000" w:rsidRPr="00000000" w14:paraId="000006B3">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6B4">
      <w:pPr>
        <w:numPr>
          <w:ilvl w:val="1"/>
          <w:numId w:val="9"/>
        </w:numP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Tujuan, Sasaran dan Indikator Kinerja OPD</w:t>
      </w:r>
    </w:p>
    <w:p w:rsidR="00000000" w:rsidDel="00000000" w:rsidP="00000000" w:rsidRDefault="00000000" w:rsidRPr="00000000" w14:paraId="000006B5">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Sesuai cascading kinerja tahun 2021-2026, Kecamatan Gunem mendukung pencapaian sasaran Pemerintah Daerah “Meningkatnya kualitas pelayanan publik”. Terkait hal tersebut tujuan jangka menengah Kecamatan Gunem selama lima tahun adalah: “Meningkatkan Kualitas Pelayanan Publik”.</w:t>
      </w:r>
    </w:p>
    <w:p w:rsidR="00000000" w:rsidDel="00000000" w:rsidP="00000000" w:rsidRDefault="00000000" w:rsidRPr="00000000" w14:paraId="000006B6">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Adapun tujuan dan sasaran Kecamatan Gunem dalam waktu lima tahun dijabarkan dengan tabel sebagai berikut:</w:t>
      </w:r>
    </w:p>
    <w:p w:rsidR="00000000" w:rsidDel="00000000" w:rsidP="00000000" w:rsidRDefault="00000000" w:rsidRPr="00000000" w14:paraId="000006B7">
      <w:pPr>
        <w:pBdr>
          <w:top w:space="0" w:sz="0" w:val="nil"/>
          <w:left w:space="0" w:sz="0" w:val="nil"/>
          <w:bottom w:space="0" w:sz="0" w:val="nil"/>
          <w:right w:space="0" w:sz="0" w:val="nil"/>
          <w:between w:space="0" w:sz="0" w:val="nil"/>
        </w:pBdr>
        <w:spacing w:after="0" w:lineRule="auto"/>
        <w:ind w:right="-41"/>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2.</w:t>
      </w:r>
      <w:r w:rsidDel="00000000" w:rsidR="00000000" w:rsidRPr="00000000">
        <w:rPr>
          <w:rFonts w:ascii="Bookman Old Style" w:cs="Bookman Old Style" w:eastAsia="Bookman Old Style" w:hAnsi="Bookman Old Style"/>
          <w:b w:val="1"/>
          <w:bCs w:val="1"/>
          <w:sz w:val="24"/>
          <w:szCs w:val="24"/>
          <w:rtl w:val="0"/>
        </w:rPr>
        <w:t xml:space="preserve">1</w:t>
      </w:r>
      <w:r w:rsidDel="00000000" w:rsidR="00000000" w:rsidRPr="00000000">
        <w:rPr>
          <w:rtl w:val="0"/>
        </w:rPr>
      </w:r>
    </w:p>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0" w:lineRule="auto"/>
        <w:ind w:right="-41"/>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Tujuan dan Sasaran Kec. Gunem Kab. Rembang</w:t>
      </w:r>
    </w:p>
    <w:p w:rsidR="00000000" w:rsidDel="00000000" w:rsidP="00000000" w:rsidRDefault="00000000" w:rsidRPr="00000000" w14:paraId="000006B9">
      <w:pPr>
        <w:pBdr>
          <w:top w:space="0" w:sz="0" w:val="nil"/>
          <w:left w:space="0" w:sz="0" w:val="nil"/>
          <w:bottom w:space="0" w:sz="0" w:val="nil"/>
          <w:right w:space="0" w:sz="0" w:val="nil"/>
          <w:between w:space="0" w:sz="0" w:val="nil"/>
        </w:pBdr>
        <w:spacing w:after="0" w:lineRule="auto"/>
        <w:ind w:right="-41"/>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 Tahun 2021-2026</w:t>
      </w:r>
    </w:p>
    <w:p w:rsidR="00000000" w:rsidDel="00000000" w:rsidP="00000000" w:rsidRDefault="00000000" w:rsidRPr="00000000" w14:paraId="000006BA">
      <w:pPr>
        <w:pBdr>
          <w:top w:space="0" w:sz="0" w:val="nil"/>
          <w:left w:space="0" w:sz="0" w:val="nil"/>
          <w:bottom w:space="0" w:sz="0" w:val="nil"/>
          <w:right w:space="0" w:sz="0" w:val="nil"/>
          <w:between w:space="0" w:sz="0" w:val="nil"/>
        </w:pBdr>
        <w:spacing w:after="0" w:lineRule="auto"/>
        <w:ind w:right="-41"/>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10"/>
        <w:tblW w:w="9385.0" w:type="dxa"/>
        <w:jc w:val="left"/>
        <w:tblInd w:w="-10.0" w:type="dxa"/>
        <w:tblLayout w:type="fixed"/>
        <w:tblLook w:val="0400"/>
      </w:tblPr>
      <w:tblGrid>
        <w:gridCol w:w="488"/>
        <w:gridCol w:w="1538"/>
        <w:gridCol w:w="1534"/>
        <w:gridCol w:w="796"/>
        <w:gridCol w:w="965"/>
        <w:gridCol w:w="639"/>
        <w:gridCol w:w="639"/>
        <w:gridCol w:w="639"/>
        <w:gridCol w:w="639"/>
        <w:gridCol w:w="642"/>
        <w:gridCol w:w="866"/>
        <w:tblGridChange w:id="0">
          <w:tblGrid>
            <w:gridCol w:w="488"/>
            <w:gridCol w:w="1538"/>
            <w:gridCol w:w="1534"/>
            <w:gridCol w:w="796"/>
            <w:gridCol w:w="965"/>
            <w:gridCol w:w="639"/>
            <w:gridCol w:w="639"/>
            <w:gridCol w:w="639"/>
            <w:gridCol w:w="639"/>
            <w:gridCol w:w="642"/>
            <w:gridCol w:w="866"/>
          </w:tblGrid>
        </w:tblGridChange>
      </w:tblGrid>
      <w:tr>
        <w:trPr>
          <w:cantSplit w:val="0"/>
          <w:trHeight w:val="470" w:hRule="atLeast"/>
          <w:tblHeader w:val="0"/>
        </w:trPr>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B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B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Tujuan/ Sasaran </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B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 </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B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Satuan</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B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Kondisi Awal (Baseline 2021)</w:t>
            </w:r>
          </w:p>
        </w:tc>
        <w:tc>
          <w:tcPr>
            <w:gridSpan w:val="5"/>
            <w:tcBorders>
              <w:top w:color="000000" w:space="0" w:sz="8" w:val="single"/>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C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Tahun</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C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Akhir Renstra</w:t>
            </w:r>
          </w:p>
        </w:tc>
      </w:tr>
      <w:tr>
        <w:trPr>
          <w:cantSplit w:val="0"/>
          <w:trHeight w:val="520" w:hRule="atLeast"/>
          <w:tblHeader w:val="0"/>
        </w:trPr>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C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2022</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C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2023</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C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2024</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C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2025</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C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2026</w:t>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40" w:hRule="atLeast"/>
          <w:tblHeader w:val="0"/>
        </w:trPr>
        <w:tc>
          <w:tcPr>
            <w:tcBorders>
              <w:top w:color="000000" w:space="0" w:sz="0" w:val="nil"/>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D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2">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3">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4">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5">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6">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8">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8</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9">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9</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A">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10</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DB">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11</w:t>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6D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D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Meningkatkan kualitas pelayanan Publik</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D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Pelayanan Publik / IPP</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D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Na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3,5</w:t>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6E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Kepuasan Masyarakat / IKM</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Na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E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F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6F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86</w:t>
            </w:r>
          </w:p>
        </w:tc>
      </w:tr>
    </w:tbl>
    <w:p w:rsidR="00000000" w:rsidDel="00000000" w:rsidP="00000000" w:rsidRDefault="00000000" w:rsidRPr="00000000" w14:paraId="000006F2">
      <w:pPr>
        <w:pBdr>
          <w:top w:space="0" w:sz="0" w:val="nil"/>
          <w:left w:space="0" w:sz="0" w:val="nil"/>
          <w:bottom w:space="0" w:sz="0" w:val="nil"/>
          <w:right w:space="0" w:sz="0" w:val="nil"/>
          <w:between w:space="0" w:sz="0" w:val="nil"/>
        </w:pBdr>
        <w:spacing w:after="0" w:before="60" w:line="240" w:lineRule="auto"/>
        <w:ind w:left="142" w:firstLine="0"/>
        <w:jc w:val="both"/>
        <w:rPr>
          <w:rFonts w:ascii="Bookman Old Style" w:cs="Bookman Old Style" w:eastAsia="Bookman Old Style" w:hAnsi="Bookman Old Style"/>
          <w:i w:val="1"/>
          <w:iCs w:val="1"/>
          <w:color w:val="000000"/>
          <w:sz w:val="20"/>
          <w:szCs w:val="20"/>
        </w:rPr>
      </w:pPr>
      <w:r w:rsidDel="00000000" w:rsidR="00000000" w:rsidRPr="00000000">
        <w:rPr>
          <w:rFonts w:ascii="Bookman Old Style" w:cs="Bookman Old Style" w:eastAsia="Bookman Old Style" w:hAnsi="Bookman Old Style"/>
          <w:i w:val="1"/>
          <w:iCs w:val="1"/>
          <w:sz w:val="20"/>
          <w:szCs w:val="20"/>
          <w:rtl w:val="0"/>
        </w:rPr>
        <w:t xml:space="preserve">Sumber : Renstra </w:t>
      </w:r>
      <w:r w:rsidDel="00000000" w:rsidR="00000000" w:rsidRPr="00000000">
        <w:rPr>
          <w:rFonts w:ascii="Bookman Old Style" w:cs="Bookman Old Style" w:eastAsia="Bookman Old Style" w:hAnsi="Bookman Old Style"/>
          <w:i w:val="1"/>
          <w:iCs w:val="1"/>
          <w:color w:val="000000"/>
          <w:sz w:val="20"/>
          <w:szCs w:val="20"/>
          <w:rtl w:val="0"/>
        </w:rPr>
        <w:t xml:space="preserve">Kecamatan Gunem</w:t>
      </w:r>
      <w:r w:rsidDel="00000000" w:rsidR="00000000" w:rsidRPr="00000000">
        <w:rPr>
          <w:rFonts w:ascii="Bookman Old Style" w:cs="Bookman Old Style" w:eastAsia="Bookman Old Style" w:hAnsi="Bookman Old Style"/>
          <w:i w:val="1"/>
          <w:iCs w:val="1"/>
          <w:sz w:val="20"/>
          <w:szCs w:val="20"/>
          <w:rtl w:val="0"/>
        </w:rPr>
        <w:t xml:space="preserve"> Tahun 2021-2026</w:t>
      </w:r>
      <w:r w:rsidDel="00000000" w:rsidR="00000000" w:rsidRPr="00000000">
        <w:rPr>
          <w:rtl w:val="0"/>
        </w:rPr>
      </w:r>
    </w:p>
    <w:p w:rsidR="00000000" w:rsidDel="00000000" w:rsidP="00000000" w:rsidRDefault="00000000" w:rsidRPr="00000000" w14:paraId="000006F3">
      <w:pP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6F4">
      <w:pPr>
        <w:numPr>
          <w:ilvl w:val="1"/>
          <w:numId w:val="9"/>
        </w:numP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Indikator Kinerja Utama Perangkat Daerah</w:t>
      </w:r>
    </w:p>
    <w:p w:rsidR="00000000" w:rsidDel="00000000" w:rsidP="00000000" w:rsidRDefault="00000000" w:rsidRPr="00000000" w14:paraId="000006F5">
      <w:pP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Indikator kinerja utama Kecamatan Gunem Kabupaten Rembang Tahun 2021-2026 sebagaimana disajikan pada tabel berikut :</w:t>
      </w:r>
    </w:p>
    <w:p w:rsidR="00000000" w:rsidDel="00000000" w:rsidP="00000000" w:rsidRDefault="00000000" w:rsidRPr="00000000" w14:paraId="000006F6">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2.2</w:t>
      </w:r>
    </w:p>
    <w:p w:rsidR="00000000" w:rsidDel="00000000" w:rsidP="00000000" w:rsidRDefault="00000000" w:rsidRPr="00000000" w14:paraId="000006F7">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Indikator Kinerja Utama Kec. Gunem </w:t>
      </w:r>
      <w:r w:rsidDel="00000000" w:rsidR="00000000" w:rsidRPr="00000000">
        <w:rPr>
          <w:rFonts w:ascii="Bookman Old Style" w:cs="Bookman Old Style" w:eastAsia="Bookman Old Style" w:hAnsi="Bookman Old Style"/>
          <w:b w:val="1"/>
          <w:bCs w:val="1"/>
          <w:color w:val="000000"/>
          <w:sz w:val="24"/>
          <w:szCs w:val="24"/>
          <w:rtl w:val="0"/>
        </w:rPr>
        <w:t xml:space="preserve">Kab. Rembang</w:t>
      </w:r>
      <w:r w:rsidDel="00000000" w:rsidR="00000000" w:rsidRPr="00000000">
        <w:rPr>
          <w:rtl w:val="0"/>
        </w:rPr>
      </w:r>
    </w:p>
    <w:p w:rsidR="00000000" w:rsidDel="00000000" w:rsidP="00000000" w:rsidRDefault="00000000" w:rsidRPr="00000000" w14:paraId="000006F8">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 Tahun 2021-2026</w:t>
      </w:r>
    </w:p>
    <w:p w:rsidR="00000000" w:rsidDel="00000000" w:rsidP="00000000" w:rsidRDefault="00000000" w:rsidRPr="00000000" w14:paraId="000006F9">
      <w:pPr>
        <w:spacing w:after="0" w:lineRule="auto"/>
        <w:ind w:firstLine="709"/>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11"/>
        <w:tblW w:w="9533.0" w:type="dxa"/>
        <w:jc w:val="left"/>
        <w:tblLayout w:type="fixed"/>
        <w:tblLook w:val="0400"/>
      </w:tblPr>
      <w:tblGrid>
        <w:gridCol w:w="551"/>
        <w:gridCol w:w="1881"/>
        <w:gridCol w:w="1014"/>
        <w:gridCol w:w="1014"/>
        <w:gridCol w:w="1014"/>
        <w:gridCol w:w="1014"/>
        <w:gridCol w:w="1014"/>
        <w:gridCol w:w="1014"/>
        <w:gridCol w:w="1017"/>
        <w:tblGridChange w:id="0">
          <w:tblGrid>
            <w:gridCol w:w="551"/>
            <w:gridCol w:w="1881"/>
            <w:gridCol w:w="1014"/>
            <w:gridCol w:w="1014"/>
            <w:gridCol w:w="1014"/>
            <w:gridCol w:w="1014"/>
            <w:gridCol w:w="1014"/>
            <w:gridCol w:w="1014"/>
            <w:gridCol w:w="1017"/>
          </w:tblGrid>
        </w:tblGridChange>
      </w:tblGrid>
      <w:tr>
        <w:trPr>
          <w:cantSplit w:val="0"/>
          <w:trHeight w:val="296" w:hRule="atLeast"/>
          <w:tblHeader w:val="0"/>
        </w:trPr>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FA">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No.</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FB">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Indikator </w:t>
            </w:r>
          </w:p>
        </w:tc>
        <w:tc>
          <w:tcPr>
            <w:vMerge w:val="restart"/>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6FC">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Satuan</w:t>
            </w:r>
          </w:p>
        </w:tc>
        <w:tc>
          <w:tcPr>
            <w:gridSpan w:val="6"/>
            <w:tcBorders>
              <w:top w:color="000000" w:space="0" w:sz="8" w:val="single"/>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6FD">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Target Tahun</w:t>
            </w:r>
          </w:p>
        </w:tc>
      </w:tr>
      <w:tr>
        <w:trPr>
          <w:cantSplit w:val="0"/>
          <w:trHeight w:val="296" w:hRule="atLeast"/>
          <w:tblHeader w:val="0"/>
        </w:trPr>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6">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2021</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7">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2022</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8">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2023</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9">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2024</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A">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2025</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B">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2026</w:t>
            </w:r>
          </w:p>
        </w:tc>
      </w:tr>
      <w:tr>
        <w:trPr>
          <w:cantSplit w:val="0"/>
          <w:trHeight w:val="296" w:hRule="atLeast"/>
          <w:tblHeader w:val="0"/>
        </w:trPr>
        <w:tc>
          <w:tcPr>
            <w:tcBorders>
              <w:top w:color="000000" w:space="0" w:sz="0" w:val="nil"/>
              <w:left w:color="000000" w:space="0" w:sz="8" w:val="single"/>
              <w:bottom w:color="000000" w:space="0" w:sz="8" w:val="single"/>
              <w:right w:color="000000" w:space="0" w:sz="8" w:val="single"/>
            </w:tcBorders>
            <w:shd w:fill="dae9f8" w:val="clear"/>
            <w:vAlign w:val="center"/>
          </w:tcPr>
          <w:p w:rsidR="00000000" w:rsidDel="00000000" w:rsidP="00000000" w:rsidRDefault="00000000" w:rsidRPr="00000000" w14:paraId="0000070C">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D">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E">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0F">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10">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11">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6</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12">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7</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13">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8</w:t>
            </w:r>
          </w:p>
        </w:tc>
        <w:tc>
          <w:tcPr>
            <w:tcBorders>
              <w:top w:color="000000" w:space="0" w:sz="0" w:val="nil"/>
              <w:left w:color="000000" w:space="0" w:sz="0" w:val="nil"/>
              <w:bottom w:color="000000" w:space="0" w:sz="8" w:val="single"/>
              <w:right w:color="000000" w:space="0" w:sz="8" w:val="single"/>
            </w:tcBorders>
            <w:shd w:fill="dae9f8" w:val="clear"/>
            <w:vAlign w:val="center"/>
          </w:tcPr>
          <w:p w:rsidR="00000000" w:rsidDel="00000000" w:rsidP="00000000" w:rsidRDefault="00000000" w:rsidRPr="00000000" w14:paraId="00000714">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9</w:t>
            </w:r>
          </w:p>
        </w:tc>
      </w:tr>
      <w:tr>
        <w:trPr>
          <w:cantSplit w:val="0"/>
          <w:trHeight w:val="593"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71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Indeks Kepuasan Masyarakat / IKM</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Indeks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8">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9">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A">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B">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71D">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86</w:t>
            </w:r>
          </w:p>
        </w:tc>
      </w:tr>
    </w:tbl>
    <w:p w:rsidR="00000000" w:rsidDel="00000000" w:rsidP="00000000" w:rsidRDefault="00000000" w:rsidRPr="00000000" w14:paraId="0000071E">
      <w:pP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i w:val="1"/>
          <w:iCs w:val="1"/>
          <w:rtl w:val="0"/>
        </w:rPr>
        <w:t xml:space="preserve">Sumber: Indikator Kinerja Utama </w:t>
      </w:r>
      <w:r w:rsidDel="00000000" w:rsidR="00000000" w:rsidRPr="00000000">
        <w:rPr>
          <w:rFonts w:ascii="Bookman Old Style" w:cs="Bookman Old Style" w:eastAsia="Bookman Old Style" w:hAnsi="Bookman Old Style"/>
          <w:i w:val="1"/>
          <w:iCs w:val="1"/>
          <w:color w:val="000000"/>
          <w:rtl w:val="0"/>
        </w:rPr>
        <w:t xml:space="preserve">Kecamatan Gunem</w:t>
      </w:r>
      <w:r w:rsidDel="00000000" w:rsidR="00000000" w:rsidRPr="00000000">
        <w:rPr>
          <w:rFonts w:ascii="Bookman Old Style" w:cs="Bookman Old Style" w:eastAsia="Bookman Old Style" w:hAnsi="Bookman Old Style"/>
          <w:i w:val="1"/>
          <w:iCs w:val="1"/>
          <w:rtl w:val="0"/>
        </w:rPr>
        <w:t xml:space="preserve"> Tahun 2025</w:t>
      </w:r>
      <w:r w:rsidDel="00000000" w:rsidR="00000000" w:rsidRPr="00000000">
        <w:rPr>
          <w:rtl w:val="0"/>
        </w:rPr>
      </w:r>
    </w:p>
    <w:p w:rsidR="00000000" w:rsidDel="00000000" w:rsidP="00000000" w:rsidRDefault="00000000" w:rsidRPr="00000000" w14:paraId="0000071F">
      <w:pP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72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Strategi dan Arah Kebijakan</w:t>
      </w:r>
    </w:p>
    <w:p w:rsidR="00000000" w:rsidDel="00000000" w:rsidP="00000000" w:rsidRDefault="00000000" w:rsidRPr="00000000" w14:paraId="00000721">
      <w:pPr>
        <w:spacing w:after="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Strategi dan kebijakan Kecamatan Gunem untuk mencapai tujuan dan sasaran jangka menengah Kec. Gunem tahun 2021 – 2026 diuraikan pada tabel sebagai berikut :</w:t>
      </w:r>
    </w:p>
    <w:p w:rsidR="00000000" w:rsidDel="00000000" w:rsidP="00000000" w:rsidRDefault="00000000" w:rsidRPr="00000000" w14:paraId="00000722">
      <w:pPr>
        <w:spacing w:after="0" w:line="240" w:lineRule="auto"/>
        <w:jc w:val="center"/>
        <w:rPr>
          <w:rFonts w:ascii="Bookman Old Style" w:cs="Bookman Old Style" w:eastAsia="Bookman Old Style" w:hAnsi="Bookman Old Style"/>
          <w:b w:val="1"/>
          <w:bCs w:val="1"/>
        </w:rPr>
      </w:pPr>
      <w:bookmarkStart w:colFirst="0" w:colLast="0" w:name="_heading=h.m5awv677933y" w:id="9"/>
      <w:bookmarkEnd w:id="9"/>
      <w:r w:rsidDel="00000000" w:rsidR="00000000" w:rsidRPr="00000000">
        <w:rPr>
          <w:rFonts w:ascii="Bookman Old Style" w:cs="Bookman Old Style" w:eastAsia="Bookman Old Style" w:hAnsi="Bookman Old Style"/>
          <w:b w:val="1"/>
          <w:bCs w:val="1"/>
          <w:rtl w:val="0"/>
        </w:rPr>
        <w:t xml:space="preserve">Tabel 2.3</w:t>
        <w:br w:type="textWrapping"/>
        <w:t xml:space="preserve">Strategi dan Arah Kebijakan Kecamatan Gunem Kabupaten Rembang </w:t>
      </w:r>
    </w:p>
    <w:p w:rsidR="00000000" w:rsidDel="00000000" w:rsidP="00000000" w:rsidRDefault="00000000" w:rsidRPr="00000000" w14:paraId="00000723">
      <w:pPr>
        <w:spacing w:after="0"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Tahun 2021-2026</w:t>
      </w:r>
    </w:p>
    <w:p w:rsidR="00000000" w:rsidDel="00000000" w:rsidP="00000000" w:rsidRDefault="00000000" w:rsidRPr="00000000" w14:paraId="00000724">
      <w:pPr>
        <w:spacing w:after="0" w:line="360" w:lineRule="auto"/>
        <w:jc w:val="center"/>
        <w:rPr>
          <w:rFonts w:ascii="Bookman Old Style" w:cs="Bookman Old Style" w:eastAsia="Bookman Old Style" w:hAnsi="Bookman Old Style"/>
          <w:b w:val="1"/>
          <w:bCs w:val="1"/>
        </w:rPr>
      </w:pPr>
      <w:r w:rsidDel="00000000" w:rsidR="00000000" w:rsidRPr="00000000">
        <w:rPr>
          <w:rtl w:val="0"/>
        </w:rPr>
      </w:r>
    </w:p>
    <w:tbl>
      <w:tblPr>
        <w:tblStyle w:val="Table12"/>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552"/>
        <w:gridCol w:w="2835"/>
        <w:gridCol w:w="3303"/>
        <w:tblGridChange w:id="0">
          <w:tblGrid>
            <w:gridCol w:w="705"/>
            <w:gridCol w:w="2552"/>
            <w:gridCol w:w="2835"/>
            <w:gridCol w:w="3303"/>
          </w:tblGrid>
        </w:tblGridChange>
      </w:tblGrid>
      <w:tr>
        <w:trPr>
          <w:cantSplit w:val="0"/>
          <w:trHeight w:val="530" w:hRule="atLeast"/>
          <w:tblHeader w:val="1"/>
        </w:trPr>
        <w:tc>
          <w:tcPr>
            <w:shd w:fill="d9e2f3" w:val="clear"/>
            <w:vAlign w:val="center"/>
          </w:tcPr>
          <w:p w:rsidR="00000000" w:rsidDel="00000000" w:rsidP="00000000" w:rsidRDefault="00000000" w:rsidRPr="00000000" w14:paraId="00000725">
            <w:pPr>
              <w:spacing w:after="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No</w:t>
            </w:r>
          </w:p>
        </w:tc>
        <w:tc>
          <w:tcPr>
            <w:shd w:fill="d9e2f3" w:val="clear"/>
            <w:vAlign w:val="center"/>
          </w:tcPr>
          <w:p w:rsidR="00000000" w:rsidDel="00000000" w:rsidP="00000000" w:rsidRDefault="00000000" w:rsidRPr="00000000" w14:paraId="00000726">
            <w:pPr>
              <w:spacing w:after="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Sasaran</w:t>
            </w:r>
          </w:p>
        </w:tc>
        <w:tc>
          <w:tcPr>
            <w:shd w:fill="d9e2f3" w:val="clear"/>
            <w:vAlign w:val="center"/>
          </w:tcPr>
          <w:p w:rsidR="00000000" w:rsidDel="00000000" w:rsidP="00000000" w:rsidRDefault="00000000" w:rsidRPr="00000000" w14:paraId="00000727">
            <w:pPr>
              <w:spacing w:after="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Strategi</w:t>
            </w:r>
          </w:p>
        </w:tc>
        <w:tc>
          <w:tcPr>
            <w:shd w:fill="d9e2f3" w:val="clear"/>
            <w:vAlign w:val="center"/>
          </w:tcPr>
          <w:p w:rsidR="00000000" w:rsidDel="00000000" w:rsidP="00000000" w:rsidRDefault="00000000" w:rsidRPr="00000000" w14:paraId="00000728">
            <w:pPr>
              <w:spacing w:after="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Arah Kebijakan</w:t>
            </w:r>
          </w:p>
        </w:tc>
      </w:tr>
      <w:tr>
        <w:trPr>
          <w:cantSplit w:val="0"/>
          <w:trHeight w:val="2470" w:hRule="atLeast"/>
          <w:tblHeader w:val="0"/>
        </w:trPr>
        <w:tc>
          <w:tcPr>
            <w:vMerge w:val="restart"/>
          </w:tcPr>
          <w:p w:rsidR="00000000" w:rsidDel="00000000" w:rsidP="00000000" w:rsidRDefault="00000000" w:rsidRPr="00000000" w14:paraId="00000729">
            <w:pPr>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c>
          <w:tcPr>
            <w:vMerge w:val="restart"/>
          </w:tcPr>
          <w:p w:rsidR="00000000" w:rsidDel="00000000" w:rsidP="00000000" w:rsidRDefault="00000000" w:rsidRPr="00000000" w14:paraId="0000072A">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color w:val="000000"/>
                <w:sz w:val="20"/>
                <w:szCs w:val="20"/>
                <w:rtl w:val="0"/>
              </w:rPr>
              <w:t xml:space="preserve">Meningkatnya Kualitas Pelayanan Kecamatan </w:t>
            </w:r>
            <w:r w:rsidDel="00000000" w:rsidR="00000000" w:rsidRPr="00000000">
              <w:rPr>
                <w:rtl w:val="0"/>
              </w:rPr>
            </w:r>
          </w:p>
        </w:tc>
        <w:tc>
          <w:tcPr/>
          <w:p w:rsidR="00000000" w:rsidDel="00000000" w:rsidP="00000000" w:rsidRDefault="00000000" w:rsidRPr="00000000" w14:paraId="0000072B">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Peningkatan sistem pelayanan publik</w:t>
            </w:r>
          </w:p>
        </w:tc>
        <w:tc>
          <w:tcPr/>
          <w:p w:rsidR="00000000" w:rsidDel="00000000" w:rsidP="00000000" w:rsidRDefault="00000000" w:rsidRPr="00000000" w14:paraId="0000072C">
            <w:pPr>
              <w:widowControl w:val="0"/>
              <w:numPr>
                <w:ilvl w:val="0"/>
                <w:numId w:val="2"/>
              </w:numPr>
              <w:spacing w:after="0" w:before="12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Optimalisasi Implementasi SOP Pelayanan Publik</w:t>
            </w:r>
          </w:p>
          <w:p w:rsidR="00000000" w:rsidDel="00000000" w:rsidP="00000000" w:rsidRDefault="00000000" w:rsidRPr="00000000" w14:paraId="0000072D">
            <w:pPr>
              <w:widowControl w:val="0"/>
              <w:numPr>
                <w:ilvl w:val="0"/>
                <w:numId w:val="2"/>
              </w:numPr>
              <w:spacing w:after="0" w:before="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Peningkatan dukungan administrasi perkantoran</w:t>
            </w:r>
          </w:p>
          <w:p w:rsidR="00000000" w:rsidDel="00000000" w:rsidP="00000000" w:rsidRDefault="00000000" w:rsidRPr="00000000" w14:paraId="0000072E">
            <w:pPr>
              <w:widowControl w:val="0"/>
              <w:numPr>
                <w:ilvl w:val="0"/>
                <w:numId w:val="2"/>
              </w:numPr>
              <w:spacing w:after="0" w:before="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Peningkatan dukungan ketercukupan sarpras penunjang PATEN</w:t>
            </w:r>
          </w:p>
          <w:p w:rsidR="00000000" w:rsidDel="00000000" w:rsidP="00000000" w:rsidRDefault="00000000" w:rsidRPr="00000000" w14:paraId="0000072F">
            <w:pPr>
              <w:widowControl w:val="0"/>
              <w:numPr>
                <w:ilvl w:val="0"/>
                <w:numId w:val="2"/>
              </w:numPr>
              <w:spacing w:after="0" w:before="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Optimalisasi dukungan SDM dan inovasi pelayanan publik</w:t>
            </w:r>
          </w:p>
        </w:tc>
      </w:tr>
      <w:tr>
        <w:trPr>
          <w:cantSplit w:val="0"/>
          <w:trHeight w:val="1839" w:hRule="atLeast"/>
          <w:tblHeader w:val="0"/>
        </w:trPr>
        <w:tc>
          <w:tcPr>
            <w:vMerge w:val="continue"/>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vMerge w:val="continue"/>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732">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Meningkatkan kualitas pelayanan masyarakat dalam bidang administrasi kependudukan dan bidang lain yang menjadi kewenangan Camat</w:t>
            </w:r>
          </w:p>
        </w:tc>
        <w:tc>
          <w:tcPr/>
          <w:p w:rsidR="00000000" w:rsidDel="00000000" w:rsidP="00000000" w:rsidRDefault="00000000" w:rsidRPr="00000000" w14:paraId="00000733">
            <w:pPr>
              <w:numPr>
                <w:ilvl w:val="0"/>
                <w:numId w:val="2"/>
              </w:numPr>
              <w:spacing w:after="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Fasilitasi PATEN (Pelayanan Administrasi Terpadu Kecamatan)</w:t>
            </w:r>
          </w:p>
          <w:p w:rsidR="00000000" w:rsidDel="00000000" w:rsidP="00000000" w:rsidRDefault="00000000" w:rsidRPr="00000000" w14:paraId="00000734">
            <w:pPr>
              <w:numPr>
                <w:ilvl w:val="0"/>
                <w:numId w:val="2"/>
              </w:numPr>
              <w:spacing w:after="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Fasilitasi Penyelenggaraan Pembinaan di Wilayah Kecamatan</w:t>
            </w:r>
          </w:p>
        </w:tc>
      </w:tr>
      <w:tr>
        <w:trPr>
          <w:cantSplit w:val="0"/>
          <w:trHeight w:val="1003" w:hRule="atLeast"/>
          <w:tblHeader w:val="0"/>
        </w:trPr>
        <w:tc>
          <w:tcPr>
            <w:vMerge w:val="continue"/>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vMerge w:val="continue"/>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737">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Meningkatkan kinerja pemerintah desa melalui peningkatan sumber daya aparatur pemerintah desa</w:t>
            </w:r>
          </w:p>
        </w:tc>
        <w:tc>
          <w:tcPr>
            <w:vAlign w:val="center"/>
          </w:tcPr>
          <w:p w:rsidR="00000000" w:rsidDel="00000000" w:rsidP="00000000" w:rsidRDefault="00000000" w:rsidRPr="00000000" w14:paraId="00000738">
            <w:pPr>
              <w:numPr>
                <w:ilvl w:val="0"/>
                <w:numId w:val="2"/>
              </w:numPr>
              <w:spacing w:after="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Pembinaan dan Pengawasan Penyelenggaraan Pemerintah Desa</w:t>
            </w:r>
          </w:p>
          <w:p w:rsidR="00000000" w:rsidDel="00000000" w:rsidP="00000000" w:rsidRDefault="00000000" w:rsidRPr="00000000" w14:paraId="00000739">
            <w:pPr>
              <w:numPr>
                <w:ilvl w:val="0"/>
                <w:numId w:val="2"/>
              </w:numPr>
              <w:spacing w:after="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Fasilitasi, Bintek dan Pelatihan validasi Profil Desa</w:t>
            </w:r>
          </w:p>
          <w:p w:rsidR="00000000" w:rsidDel="00000000" w:rsidP="00000000" w:rsidRDefault="00000000" w:rsidRPr="00000000" w14:paraId="0000073A">
            <w:pPr>
              <w:numPr>
                <w:ilvl w:val="0"/>
                <w:numId w:val="2"/>
              </w:numPr>
              <w:spacing w:after="0" w:line="240" w:lineRule="auto"/>
              <w:ind w:left="284" w:hanging="284"/>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Penyelenggaraan Musrenbang Kecamatan</w:t>
            </w:r>
          </w:p>
          <w:p w:rsidR="00000000" w:rsidDel="00000000" w:rsidP="00000000" w:rsidRDefault="00000000" w:rsidRPr="00000000" w14:paraId="0000073B">
            <w:pPr>
              <w:spacing w:after="0" w:line="240" w:lineRule="auto"/>
              <w:ind w:left="284" w:firstLine="0"/>
              <w:rPr>
                <w:rFonts w:ascii="Bookman Old Style" w:cs="Bookman Old Style" w:eastAsia="Bookman Old Style" w:hAnsi="Bookman Old Style"/>
                <w:sz w:val="20"/>
                <w:szCs w:val="20"/>
              </w:rPr>
            </w:pPr>
            <w:r w:rsidDel="00000000" w:rsidR="00000000" w:rsidRPr="00000000">
              <w:rPr>
                <w:rtl w:val="0"/>
              </w:rPr>
            </w:r>
          </w:p>
        </w:tc>
      </w:tr>
      <w:tr>
        <w:trPr>
          <w:cantSplit w:val="0"/>
          <w:trHeight w:val="2591" w:hRule="atLeast"/>
          <w:tblHeader w:val="0"/>
        </w:trPr>
        <w:tc>
          <w:tcPr>
            <w:vMerge w:val="continue"/>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vMerge w:val="continue"/>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73E">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Meningkatkan keberdayaan masyarakat dalam menunjang pembangunan di wilayahnya</w:t>
            </w:r>
          </w:p>
        </w:tc>
        <w:tc>
          <w:tcPr/>
          <w:p w:rsidR="00000000" w:rsidDel="00000000" w:rsidP="00000000" w:rsidRDefault="00000000" w:rsidRPr="00000000" w14:paraId="0000073F">
            <w:pPr>
              <w:numPr>
                <w:ilvl w:val="0"/>
                <w:numId w:val="2"/>
              </w:numPr>
              <w:spacing w:after="0" w:line="240" w:lineRule="auto"/>
              <w:ind w:left="382"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Peningkatan Jaminan Kesejahteraan Sosial Kemasyarakatan</w:t>
            </w:r>
          </w:p>
          <w:p w:rsidR="00000000" w:rsidDel="00000000" w:rsidP="00000000" w:rsidRDefault="00000000" w:rsidRPr="00000000" w14:paraId="00000740">
            <w:pPr>
              <w:numPr>
                <w:ilvl w:val="0"/>
                <w:numId w:val="2"/>
              </w:numPr>
              <w:spacing w:after="0" w:line="240" w:lineRule="auto"/>
              <w:ind w:left="382"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Pembinaan dan Peningkatan Sarana Prasarana Perdesaan</w:t>
            </w:r>
          </w:p>
          <w:p w:rsidR="00000000" w:rsidDel="00000000" w:rsidP="00000000" w:rsidRDefault="00000000" w:rsidRPr="00000000" w14:paraId="00000741">
            <w:pPr>
              <w:numPr>
                <w:ilvl w:val="0"/>
                <w:numId w:val="2"/>
              </w:numPr>
              <w:spacing w:after="0" w:line="240" w:lineRule="auto"/>
              <w:ind w:left="382"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Pembinaan dan Pendampingan Lembaga Desa (Sosial, Ekonomi dan Budaya)</w:t>
            </w:r>
          </w:p>
        </w:tc>
      </w:tr>
      <w:tr>
        <w:trPr>
          <w:cantSplit w:val="0"/>
          <w:trHeight w:val="1821" w:hRule="atLeast"/>
          <w:tblHeader w:val="0"/>
        </w:trPr>
        <w:tc>
          <w:tcPr>
            <w:vMerge w:val="continue"/>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vMerge w:val="continue"/>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744">
            <w:pPr>
              <w:spacing w:after="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Meningkatkan keberdayaan masyarakat dalam mengenali, mencegah, menanggulangi gangguan keamanan akibat tindak kriminal maupun bencana</w:t>
            </w:r>
          </w:p>
        </w:tc>
        <w:tc>
          <w:tcPr/>
          <w:p w:rsidR="00000000" w:rsidDel="00000000" w:rsidP="00000000" w:rsidRDefault="00000000" w:rsidRPr="00000000" w14:paraId="00000745">
            <w:pPr>
              <w:numPr>
                <w:ilvl w:val="0"/>
                <w:numId w:val="2"/>
              </w:numPr>
              <w:spacing w:after="0" w:line="240" w:lineRule="auto"/>
              <w:ind w:left="382"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Pembinaan Hansip Inti / Linmas Inti</w:t>
            </w:r>
          </w:p>
          <w:p w:rsidR="00000000" w:rsidDel="00000000" w:rsidP="00000000" w:rsidRDefault="00000000" w:rsidRPr="00000000" w14:paraId="00000746">
            <w:pPr>
              <w:numPr>
                <w:ilvl w:val="0"/>
                <w:numId w:val="2"/>
              </w:numPr>
              <w:spacing w:after="0" w:line="240" w:lineRule="auto"/>
              <w:ind w:left="382"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Fasilitasi &amp; Koordinasi PAM wilayah kecamatan</w:t>
            </w:r>
          </w:p>
        </w:tc>
      </w:tr>
    </w:tbl>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8">
      <w:pPr>
        <w:numPr>
          <w:ilvl w:val="1"/>
          <w:numId w:val="9"/>
        </w:numPr>
        <w:spacing w:after="0" w:line="360" w:lineRule="auto"/>
        <w:ind w:left="720" w:hanging="720"/>
        <w:jc w:val="both"/>
        <w:rPr>
          <w:rFonts w:ascii="Bookman Old Style" w:cs="Bookman Old Style" w:eastAsia="Bookman Old Style" w:hAnsi="Bookman Old Style"/>
          <w:b w:val="1"/>
          <w:bCs w:val="1"/>
          <w:color w:val="000000"/>
          <w:sz w:val="24"/>
          <w:szCs w:val="24"/>
        </w:rPr>
      </w:pPr>
      <w:bookmarkStart w:colFirst="0" w:colLast="0" w:name="_heading=h.ntqfi54dnuwb" w:id="10"/>
      <w:bookmarkEnd w:id="10"/>
      <w:r w:rsidDel="00000000" w:rsidR="00000000" w:rsidRPr="00000000">
        <w:rPr>
          <w:rFonts w:ascii="Bookman Old Style" w:cs="Bookman Old Style" w:eastAsia="Bookman Old Style" w:hAnsi="Bookman Old Style"/>
          <w:b w:val="1"/>
          <w:bCs w:val="1"/>
          <w:color w:val="000000"/>
          <w:sz w:val="24"/>
          <w:szCs w:val="24"/>
          <w:rtl w:val="0"/>
        </w:rPr>
        <w:t xml:space="preserve">Struktur Program dan Kegiatan Tahun 2025</w:t>
      </w:r>
    </w:p>
    <w:p w:rsidR="00000000" w:rsidDel="00000000" w:rsidP="00000000" w:rsidRDefault="00000000" w:rsidRPr="00000000" w14:paraId="00000749">
      <w:pPr>
        <w:spacing w:after="0" w:line="360" w:lineRule="auto"/>
        <w:ind w:firstLine="720"/>
        <w:jc w:val="both"/>
        <w:rPr>
          <w:rFonts w:ascii="Bookman Old Style" w:cs="Bookman Old Style" w:eastAsia="Bookman Old Style" w:hAnsi="Bookman Old Style"/>
          <w:sz w:val="24"/>
          <w:szCs w:val="24"/>
        </w:rPr>
        <w:sectPr>
          <w:type w:val="nextPage"/>
          <w:pgSz w:h="18711" w:w="12191" w:orient="portrait"/>
          <w:pgMar w:bottom="1134" w:top="1134" w:left="1701" w:right="1134" w:header="720" w:footer="720"/>
        </w:sectPr>
      </w:pPr>
      <w:r w:rsidDel="00000000" w:rsidR="00000000" w:rsidRPr="00000000">
        <w:rPr>
          <w:rFonts w:ascii="Bookman Old Style" w:cs="Bookman Old Style" w:eastAsia="Bookman Old Style" w:hAnsi="Bookman Old Style"/>
          <w:sz w:val="24"/>
          <w:szCs w:val="24"/>
          <w:rtl w:val="0"/>
        </w:rPr>
        <w:t xml:space="preserve">Struktur Program dan Kegiatan Kecamatan Gunem sesuai Dokumen Pelaksanaan Anggaran (DPA) Tahun 2025 dapat dilihat pada tabel sebagai berikut :</w:t>
      </w:r>
    </w:p>
    <w:p w:rsidR="00000000" w:rsidDel="00000000" w:rsidP="00000000" w:rsidRDefault="00000000" w:rsidRPr="00000000" w14:paraId="0000074A">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2.4</w:t>
      </w:r>
    </w:p>
    <w:p w:rsidR="00000000" w:rsidDel="00000000" w:rsidP="00000000" w:rsidRDefault="00000000" w:rsidRPr="00000000" w14:paraId="0000074B">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Struktur Program, Kegiatan dan Sub Kegiatan yang berkontribusi terhadap Pencapaian Tujuan dan sasaran Tahun 2025</w:t>
      </w:r>
    </w:p>
    <w:p w:rsidR="00000000" w:rsidDel="00000000" w:rsidP="00000000" w:rsidRDefault="00000000" w:rsidRPr="00000000" w14:paraId="0000074C">
      <w:pPr>
        <w:spacing w:after="0" w:lineRule="auto"/>
        <w:ind w:firstLine="720"/>
        <w:jc w:val="center"/>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13"/>
        <w:tblW w:w="15911.000000000002" w:type="dxa"/>
        <w:jc w:val="center"/>
        <w:tblLayout w:type="fixed"/>
        <w:tblLook w:val="0400"/>
      </w:tblPr>
      <w:tblGrid>
        <w:gridCol w:w="482"/>
        <w:gridCol w:w="2506"/>
        <w:gridCol w:w="2506"/>
        <w:gridCol w:w="4199"/>
        <w:gridCol w:w="2072"/>
        <w:gridCol w:w="2072"/>
        <w:gridCol w:w="2074"/>
        <w:tblGridChange w:id="0">
          <w:tblGrid>
            <w:gridCol w:w="482"/>
            <w:gridCol w:w="2506"/>
            <w:gridCol w:w="2506"/>
            <w:gridCol w:w="4199"/>
            <w:gridCol w:w="2072"/>
            <w:gridCol w:w="2072"/>
            <w:gridCol w:w="2074"/>
          </w:tblGrid>
        </w:tblGridChange>
      </w:tblGrid>
      <w:tr>
        <w:trPr>
          <w:cantSplit w:val="0"/>
          <w:trHeight w:val="397" w:hRule="atLeast"/>
          <w:tblHeader w:val="1"/>
        </w:trPr>
        <w:tc>
          <w:tcPr>
            <w:vMerge w:val="restart"/>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4D">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4E">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Tujuan</w:t>
            </w:r>
          </w:p>
        </w:tc>
        <w:tc>
          <w:tcPr>
            <w:vMerge w:val="restart"/>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4F">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Sasaran</w:t>
            </w:r>
          </w:p>
        </w:tc>
        <w:tc>
          <w:tcPr>
            <w:vMerge w:val="restart"/>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0">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Program / Kegiatan / Sub Kegiatan</w:t>
            </w:r>
          </w:p>
        </w:tc>
        <w:tc>
          <w:tcPr>
            <w:gridSpan w:val="3"/>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751">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Anggaran (Rp)</w:t>
            </w:r>
          </w:p>
        </w:tc>
      </w:tr>
      <w:tr>
        <w:trPr>
          <w:cantSplit w:val="0"/>
          <w:trHeight w:val="397" w:hRule="atLeast"/>
          <w:tblHeader w:val="1"/>
        </w:trPr>
        <w:tc>
          <w:tcPr>
            <w:vMerge w:val="continue"/>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8">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Sebelum Perubahan</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9">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Setelah Perubahan</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A">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Bertambah/ Berkurang (+/-)</w:t>
            </w:r>
          </w:p>
        </w:tc>
      </w:tr>
      <w:tr>
        <w:trPr>
          <w:cantSplit w:val="0"/>
          <w:trHeight w:val="227" w:hRule="atLeast"/>
          <w:tblHeader w:val="1"/>
        </w:trPr>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B">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C">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D">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E">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5F">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60">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761">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7</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be4d5" w:val="clear"/>
          </w:tcPr>
          <w:p w:rsidR="00000000" w:rsidDel="00000000" w:rsidP="00000000" w:rsidRDefault="00000000" w:rsidRPr="00000000" w14:paraId="00000762">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1</w:t>
            </w:r>
          </w:p>
        </w:tc>
        <w:tc>
          <w:tcPr>
            <w:tcBorders>
              <w:top w:color="000000" w:space="0" w:sz="4" w:val="single"/>
              <w:left w:color="000000" w:space="0" w:sz="0" w:val="nil"/>
              <w:bottom w:color="000000" w:space="0" w:sz="4" w:val="single"/>
              <w:right w:color="000000" w:space="0" w:sz="4" w:val="single"/>
            </w:tcBorders>
            <w:shd w:fill="fbe4d5" w:val="clear"/>
          </w:tcPr>
          <w:p w:rsidR="00000000" w:rsidDel="00000000" w:rsidP="00000000" w:rsidRDefault="00000000" w:rsidRPr="00000000" w14:paraId="00000763">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Meningkatkan kualitas pelayanan Publik</w:t>
            </w:r>
          </w:p>
        </w:tc>
        <w:tc>
          <w:tcPr>
            <w:tcBorders>
              <w:top w:color="000000" w:space="0" w:sz="4" w:val="single"/>
              <w:left w:color="000000" w:space="0" w:sz="0" w:val="nil"/>
              <w:bottom w:color="000000" w:space="0" w:sz="4" w:val="single"/>
              <w:right w:color="000000" w:space="0" w:sz="4" w:val="single"/>
            </w:tcBorders>
            <w:shd w:fill="fbe4d5" w:val="clear"/>
          </w:tcPr>
          <w:p w:rsidR="00000000" w:rsidDel="00000000" w:rsidP="00000000" w:rsidRDefault="00000000" w:rsidRPr="00000000" w14:paraId="00000764">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fbe4d5" w:val="clear"/>
          </w:tcPr>
          <w:p w:rsidR="00000000" w:rsidDel="00000000" w:rsidP="00000000" w:rsidRDefault="00000000" w:rsidRPr="00000000" w14:paraId="00000765">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fbe4d5" w:val="clear"/>
            <w:vAlign w:val="center"/>
          </w:tcPr>
          <w:p w:rsidR="00000000" w:rsidDel="00000000" w:rsidP="00000000" w:rsidRDefault="00000000" w:rsidRPr="00000000" w14:paraId="00000766">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2.020.021.625</w:t>
            </w:r>
          </w:p>
        </w:tc>
        <w:tc>
          <w:tcPr>
            <w:tcBorders>
              <w:top w:color="000000" w:space="0" w:sz="4" w:val="single"/>
              <w:left w:color="000000" w:space="0" w:sz="0" w:val="nil"/>
              <w:bottom w:color="000000" w:space="0" w:sz="4" w:val="single"/>
              <w:right w:color="000000" w:space="0" w:sz="4" w:val="single"/>
            </w:tcBorders>
            <w:shd w:fill="fbe4d5" w:val="clear"/>
            <w:vAlign w:val="center"/>
          </w:tcPr>
          <w:p w:rsidR="00000000" w:rsidDel="00000000" w:rsidP="00000000" w:rsidRDefault="00000000" w:rsidRPr="00000000" w14:paraId="00000767">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1.816.874.719 </w:t>
            </w:r>
          </w:p>
        </w:tc>
        <w:tc>
          <w:tcPr>
            <w:tcBorders>
              <w:top w:color="000000" w:space="0" w:sz="4" w:val="single"/>
              <w:left w:color="000000" w:space="0" w:sz="0" w:val="nil"/>
              <w:bottom w:color="000000" w:space="0" w:sz="4" w:val="single"/>
              <w:right w:color="000000" w:space="0" w:sz="4" w:val="single"/>
            </w:tcBorders>
            <w:shd w:fill="fbe4d5" w:val="clear"/>
            <w:vAlign w:val="center"/>
          </w:tcPr>
          <w:p w:rsidR="00000000" w:rsidDel="00000000" w:rsidP="00000000" w:rsidRDefault="00000000" w:rsidRPr="00000000" w14:paraId="00000768">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203.146.906 </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fef2cb" w:val="clear"/>
          </w:tcPr>
          <w:p w:rsidR="00000000" w:rsidDel="00000000" w:rsidP="00000000" w:rsidRDefault="00000000" w:rsidRPr="00000000" w14:paraId="00000769">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fef2cb" w:val="clear"/>
          </w:tcPr>
          <w:p w:rsidR="00000000" w:rsidDel="00000000" w:rsidP="00000000" w:rsidRDefault="00000000" w:rsidRPr="00000000" w14:paraId="0000076A">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ef2cb" w:val="clear"/>
          </w:tcPr>
          <w:p w:rsidR="00000000" w:rsidDel="00000000" w:rsidP="00000000" w:rsidRDefault="00000000" w:rsidRPr="00000000" w14:paraId="0000076B">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shd w:fill="fef2cb" w:val="clear"/>
          </w:tcPr>
          <w:p w:rsidR="00000000" w:rsidDel="00000000" w:rsidP="00000000" w:rsidRDefault="00000000" w:rsidRPr="00000000" w14:paraId="0000076C">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ef2cb" w:val="clear"/>
            <w:vAlign w:val="center"/>
          </w:tcPr>
          <w:p w:rsidR="00000000" w:rsidDel="00000000" w:rsidP="00000000" w:rsidRDefault="00000000" w:rsidRPr="00000000" w14:paraId="0000076D">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2.020.021.625 </w:t>
            </w:r>
          </w:p>
        </w:tc>
        <w:tc>
          <w:tcPr>
            <w:tcBorders>
              <w:top w:color="000000" w:space="0" w:sz="0" w:val="nil"/>
              <w:left w:color="000000" w:space="0" w:sz="0" w:val="nil"/>
              <w:bottom w:color="000000" w:space="0" w:sz="4" w:val="single"/>
              <w:right w:color="000000" w:space="0" w:sz="4" w:val="single"/>
            </w:tcBorders>
            <w:shd w:fill="fef2cb" w:val="clear"/>
            <w:vAlign w:val="center"/>
          </w:tcPr>
          <w:p w:rsidR="00000000" w:rsidDel="00000000" w:rsidP="00000000" w:rsidRDefault="00000000" w:rsidRPr="00000000" w14:paraId="0000076E">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1.816.874.719 </w:t>
            </w:r>
          </w:p>
        </w:tc>
        <w:tc>
          <w:tcPr>
            <w:tcBorders>
              <w:top w:color="000000" w:space="0" w:sz="0" w:val="nil"/>
              <w:left w:color="000000" w:space="0" w:sz="0" w:val="nil"/>
              <w:bottom w:color="000000" w:space="0" w:sz="4" w:val="single"/>
              <w:right w:color="000000" w:space="0" w:sz="4" w:val="single"/>
            </w:tcBorders>
            <w:shd w:fill="fef2cb" w:val="clear"/>
            <w:vAlign w:val="center"/>
          </w:tcPr>
          <w:p w:rsidR="00000000" w:rsidDel="00000000" w:rsidP="00000000" w:rsidRDefault="00000000" w:rsidRPr="00000000" w14:paraId="0000076F">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203.146.906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770">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77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77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77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PROGRAM PENUNJANG URUSAN PEMERINTAHAN DAERAH KABUPATEN/KOTA</w:t>
            </w:r>
          </w:p>
        </w:tc>
        <w:tc>
          <w:tcPr>
            <w:tcBorders>
              <w:top w:color="000000" w:space="0" w:sz="0" w:val="nil"/>
              <w:left w:color="000000" w:space="0" w:sz="0" w:val="nil"/>
              <w:bottom w:color="000000" w:space="0" w:sz="0" w:val="nil"/>
              <w:right w:color="000000" w:space="0" w:sz="4" w:val="single"/>
            </w:tcBorders>
            <w:shd w:fill="b4c6e7" w:val="clear"/>
            <w:vAlign w:val="center"/>
          </w:tcPr>
          <w:p w:rsidR="00000000" w:rsidDel="00000000" w:rsidP="00000000" w:rsidRDefault="00000000" w:rsidRPr="00000000" w14:paraId="0000077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1.911.581.625 </w:t>
            </w:r>
          </w:p>
        </w:tc>
        <w:tc>
          <w:tcPr>
            <w:tcBorders>
              <w:top w:color="000000" w:space="0" w:sz="0" w:val="nil"/>
              <w:left w:color="000000" w:space="0" w:sz="0" w:val="nil"/>
              <w:bottom w:color="000000" w:space="0" w:sz="0" w:val="nil"/>
              <w:right w:color="000000" w:space="0" w:sz="4" w:val="single"/>
            </w:tcBorders>
            <w:shd w:fill="b4c6e7" w:val="clear"/>
            <w:vAlign w:val="center"/>
          </w:tcPr>
          <w:p w:rsidR="00000000" w:rsidDel="00000000" w:rsidP="00000000" w:rsidRDefault="00000000" w:rsidRPr="00000000" w14:paraId="0000077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r w:rsidDel="00000000" w:rsidR="00000000" w:rsidRPr="00000000">
              <w:rPr>
                <w:rFonts w:ascii="Bookman Old Style" w:cs="Bookman Old Style" w:eastAsia="Bookman Old Style" w:hAnsi="Bookman Old Style"/>
                <w:b w:val="1"/>
                <w:bCs w:val="1"/>
                <w:color w:val="000000"/>
                <w:sz w:val="18"/>
                <w:szCs w:val="18"/>
                <w:rtl w:val="0"/>
              </w:rPr>
              <w:t xml:space="preserve">1.625.929.719</w:t>
            </w: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b4c6e7" w:val="clear"/>
            <w:vAlign w:val="center"/>
          </w:tcPr>
          <w:p w:rsidR="00000000" w:rsidDel="00000000" w:rsidP="00000000" w:rsidRDefault="00000000" w:rsidRPr="00000000" w14:paraId="0000077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285.651.906</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777">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7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7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7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Administrasi Keuangan Perangkat Daerah</w:t>
            </w:r>
          </w:p>
        </w:tc>
        <w:tc>
          <w:tcPr>
            <w:tcBorders>
              <w:top w:color="000000" w:space="0" w:sz="4" w:val="single"/>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7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1.625.327.000 </w:t>
            </w:r>
          </w:p>
        </w:tc>
        <w:tc>
          <w:tcPr>
            <w:tcBorders>
              <w:top w:color="000000" w:space="0" w:sz="4" w:val="single"/>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7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1.475.070.094 </w:t>
            </w:r>
          </w:p>
        </w:tc>
        <w:tc>
          <w:tcPr>
            <w:tcBorders>
              <w:top w:color="000000" w:space="0" w:sz="4" w:val="single"/>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7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150.256.906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7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Gaji dan Tunjangan ASN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1.588.427.000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1.425.870.094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162.556.906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8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Pelaksanaan Penatausahaan dan Pengujian/Verifikasi Keuangan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8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36.900.000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8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49.200.000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8B">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12.300.000</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78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8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8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8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Administrasi Umum Perangkat Daerah</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9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45.154.625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9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42.729.625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9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2.425.000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93">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9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9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9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Komponen Instalasi Listrik/Penerangan Bangunan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9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9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9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9A">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9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9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9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Bahan Logistik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9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8.431.600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9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11.631.000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0">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3.199.400</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A1">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A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A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A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Barang Cetakan dan Penggandaan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2.700.000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2.700.000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A8">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A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A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A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Bahan/Material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12.743.025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12.758.025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15.000</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AF">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Penyelenggaraan Rapat Koordinasi dan Konsultasi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B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21.280.000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B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15.640.000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B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8.521.975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7B6">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B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B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B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Pengadaan Barang Milik Daerah Penunjang Urusan Pemerintah Daerah</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B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B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B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BD">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C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Pengadaan Sarana dan Prasarana Gedung Kantor atau Bangunan Lainnya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7C4">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C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C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C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Jasa Penunjang Urusan Pemerintahan Daerah</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C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86.800.000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C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103.830.000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C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17.030.000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CB">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Jasa Komunikasi, Sumber Daya Air dan Listrik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C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24.000.000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D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12.000.000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D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12.000.000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D2">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Jasa Pelayanan Umum Kantor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62.800.000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91.830.000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29.030.000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7D9">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D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D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D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Pemeliharaan Barang Milik Daerah Penunjang Urusan Pemerintahan Daerah</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D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154.300.000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D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4.300.000</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7D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150.000.000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E0">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Penyediaan Jasa Pemeliharaan, Biaya Pemeliharaan, dan Pajak Kendaraan Perorangan Dinas atau Kendaraan Dinas Jabatan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4.300.000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4.300.000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6">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E7">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Pemeliharaan Peralatan dan Mesin Lainnya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C">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E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Pemeliharaan/Rehabilitasi Gedung Kantor dan Bangunan Lainnya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150.000.000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150.000.000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7F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7F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7F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7F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PROGRAM PENYELENGGARAAN PEMERINTAHAN DAN PELAYANAN PUBLIK</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7F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5.000.000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7F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85.000.000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7F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80.000.000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7F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F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F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7F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Koordinasi Penyelenggaraan Kegiatan Pemerintahan di Tingkat Kecamatan</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00">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0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80.000.000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0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80.000.000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03">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Koordinasi/Sinergi Perencanaan dan Pelaksanaan Kegiatan Pemerintahan dengan Perangkat Daerah dan Instansi Vertikal Terkait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0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0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80.000.000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0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80.000.000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80A">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0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0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0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Penyelenggaraan Urusan Pemerintahan yang tidak Dilaksanakan oleh Unit Kerja Perangkat Daerah yang Ada di Kecamatan</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0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0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1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11">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3">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Peningkatan Efektifitas Pelaksanaan Pelayanan kepada Masyarakat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818">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1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1A">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1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Pelaksanaan Urusan Pemerintahan yang Dilimpahkan kepada Camat</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1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1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1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1F">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1">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Pelaksanaan Urusan Pemerintahan yang terkait dengan Kewenangan Lain yang Dilimpahkan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5">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826">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2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2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2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PROGRAM PEMBERDAYAAN MASYARAKAT DESA DAN KELURAHAN</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2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47.080.000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2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38.015.000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2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9.065.000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82D">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2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2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3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Koordinasi Kegiatan Pemberdayaan Desa</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3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47.080.000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3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38.015.000</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3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9.065.000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34">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Peningkatan Partisipasi Masyarakat dalam Forum Musyawarah Perencanaan Pembangunan di Desa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32.580.000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25.265.000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7.315.000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3B">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Peningkatan Efektifitas Kegiatan Pemberdayaan Masyarakat di Wilayah Kecamatan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14.500.000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12.750.000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1.750.000 </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842">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4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4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4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PROGRAM KOORDINASI KETENTRAMAN DAN KETERTIBAN UMUM</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4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32.560.000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4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44.130.000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48">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11.570.000</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849">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4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4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4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Koordinasi Upaya Penyelenggaraan Ketenteraman dan Ketertiban Umum</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4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32.560.000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4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44.130.000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4F">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11.570.000</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50">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Sinergitas dengan Kepolisian Negara Republik Indonesia, Tentara Nasional Indonesia dan Instansi Vertikal di Wilayah Kecamatan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32.560.000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44.130.000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6">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11.570.000</w:t>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857">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5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5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5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PROGRAM PENYELENGGARAAN URUSAN PEMERINTAHAN UMUM</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5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13.800.000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5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13.800.000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5D">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85E">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5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6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6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Penyelenggaraan Urusan Pemerintahan Umum Sesuai Penugasan Kepala Daerah</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6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13.800.000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6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13.800.000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64">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65">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13.800.000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13.800.000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B">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86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6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6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4c6e7" w:val="clear"/>
          </w:tcPr>
          <w:p w:rsidR="00000000" w:rsidDel="00000000" w:rsidP="00000000" w:rsidRDefault="00000000" w:rsidRPr="00000000" w14:paraId="0000086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PROGRAM PEMBINAAN DAN PENGAWASAN PEMERINTAHAN DESA</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70">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10.000.000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71">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10.000.000 </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872">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873">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7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7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c5e0b3" w:val="clear"/>
          </w:tcPr>
          <w:p w:rsidR="00000000" w:rsidDel="00000000" w:rsidP="00000000" w:rsidRDefault="00000000" w:rsidRPr="00000000" w14:paraId="0000087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Fasilitasi, Rekomendasi dan Koordinasi Pembinaan dan Pengawasan Pemerintahan Desa</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77">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10.000.000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78">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10.000.000 </w:t>
            </w:r>
          </w:p>
        </w:tc>
        <w:tc>
          <w:tcPr>
            <w:tcBorders>
              <w:top w:color="000000" w:space="0" w:sz="0" w:val="nil"/>
              <w:left w:color="000000" w:space="0" w:sz="0" w:val="nil"/>
              <w:bottom w:color="000000" w:space="0" w:sz="4" w:val="single"/>
              <w:right w:color="000000" w:space="0" w:sz="4" w:val="single"/>
            </w:tcBorders>
            <w:shd w:fill="c5e0b3" w:val="clear"/>
            <w:vAlign w:val="center"/>
          </w:tcPr>
          <w:p w:rsidR="00000000" w:rsidDel="00000000" w:rsidP="00000000" w:rsidRDefault="00000000" w:rsidRPr="00000000" w14:paraId="00000879">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7A">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C">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Fasilitasi Administrasi Tata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7E">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7.500.000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7F">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7.500.000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0">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81">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2">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3">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4">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Fasilitasi Pengelolaan Keuangan Desa dan Pendayagunaan Aset Desa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5">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6">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2.500.000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7">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88">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9">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8A">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B">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Fasilitasi Pelaksanaan Tugas Kepala Desa dan Perangkat Desa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C">
            <w:pPr>
              <w:spacing w:after="0" w:line="240" w:lineRule="auto"/>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D">
            <w:pPr>
              <w:spacing w:after="0" w:line="240" w:lineRule="auto"/>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E">
            <w:pPr>
              <w:spacing w:after="0" w:line="240" w:lineRule="auto"/>
              <w:rPr>
                <w:rFonts w:ascii="Bookman Old Style" w:cs="Bookman Old Style" w:eastAsia="Bookman Old Style" w:hAnsi="Bookman Old Style"/>
                <w:color w:val="000000"/>
                <w:sz w:val="18"/>
                <w:szCs w:val="18"/>
              </w:rPr>
            </w:pPr>
            <w:r w:rsidDel="00000000" w:rsidR="00000000" w:rsidRPr="00000000">
              <w:rPr>
                <w:rtl w:val="0"/>
              </w:rPr>
            </w:r>
          </w:p>
        </w:tc>
      </w:tr>
      <w:tr>
        <w:trPr>
          <w:cantSplit w:val="0"/>
          <w:trHeight w:val="397" w:hRule="atLeast"/>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8F">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Total Anggaran yang berkontribusi terhadap pencapaian tujuan dan sasaran tahun 2025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3">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2.020.021.625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4">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1.816.874.719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5">
            <w:pPr>
              <w:spacing w:after="0" w:line="240" w:lineRule="auto"/>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   203.146.906 </w:t>
            </w:r>
          </w:p>
        </w:tc>
      </w:tr>
    </w:tbl>
    <w:p w:rsidR="00000000" w:rsidDel="00000000" w:rsidP="00000000" w:rsidRDefault="00000000" w:rsidRPr="00000000" w14:paraId="00000896">
      <w:pPr>
        <w:pBdr>
          <w:top w:space="0" w:sz="0" w:val="nil"/>
          <w:left w:space="0" w:sz="0" w:val="nil"/>
          <w:bottom w:space="0" w:sz="0" w:val="nil"/>
          <w:right w:space="0" w:sz="0" w:val="nil"/>
          <w:between w:space="0" w:sz="0" w:val="nil"/>
        </w:pBdr>
        <w:spacing w:after="0" w:before="60" w:line="240" w:lineRule="auto"/>
        <w:ind w:left="851" w:firstLine="0"/>
        <w:rPr>
          <w:rFonts w:ascii="Bookman Old Style" w:cs="Bookman Old Style" w:eastAsia="Bookman Old Style" w:hAnsi="Bookman Old Style"/>
          <w:i w:val="1"/>
          <w:iCs w:val="1"/>
          <w:sz w:val="20"/>
          <w:szCs w:val="20"/>
        </w:rPr>
      </w:pPr>
      <w:r w:rsidDel="00000000" w:rsidR="00000000" w:rsidRPr="00000000">
        <w:rPr>
          <w:rFonts w:ascii="Bookman Old Style" w:cs="Bookman Old Style" w:eastAsia="Bookman Old Style" w:hAnsi="Bookman Old Style"/>
          <w:i w:val="1"/>
          <w:iCs w:val="1"/>
          <w:sz w:val="20"/>
          <w:szCs w:val="20"/>
          <w:rtl w:val="0"/>
        </w:rPr>
        <w:t xml:space="preserve">Sumber : DPA </w:t>
      </w:r>
      <w:r w:rsidDel="00000000" w:rsidR="00000000" w:rsidRPr="00000000">
        <w:rPr>
          <w:rFonts w:ascii="Bookman Old Style" w:cs="Bookman Old Style" w:eastAsia="Bookman Old Style" w:hAnsi="Bookman Old Style"/>
          <w:i w:val="1"/>
          <w:iCs w:val="1"/>
          <w:color w:val="000000"/>
          <w:sz w:val="20"/>
          <w:szCs w:val="20"/>
          <w:rtl w:val="0"/>
        </w:rPr>
        <w:t xml:space="preserve">Kecamatan Gunem</w:t>
      </w:r>
      <w:r w:rsidDel="00000000" w:rsidR="00000000" w:rsidRPr="00000000">
        <w:rPr>
          <w:rFonts w:ascii="Bookman Old Style" w:cs="Bookman Old Style" w:eastAsia="Bookman Old Style" w:hAnsi="Bookman Old Style"/>
          <w:i w:val="1"/>
          <w:iCs w:val="1"/>
          <w:sz w:val="20"/>
          <w:szCs w:val="20"/>
          <w:rtl w:val="0"/>
        </w:rPr>
        <w:t xml:space="preserve"> Tahun 2025</w:t>
      </w:r>
    </w:p>
    <w:p w:rsidR="00000000" w:rsidDel="00000000" w:rsidP="00000000" w:rsidRDefault="00000000" w:rsidRPr="00000000" w14:paraId="00000897">
      <w:pPr>
        <w:pBdr>
          <w:top w:space="0" w:sz="0" w:val="nil"/>
          <w:left w:space="0" w:sz="0" w:val="nil"/>
          <w:bottom w:space="0" w:sz="0" w:val="nil"/>
          <w:right w:space="0" w:sz="0" w:val="nil"/>
          <w:between w:space="0" w:sz="0" w:val="nil"/>
        </w:pBdr>
        <w:spacing w:after="0" w:line="360" w:lineRule="auto"/>
        <w:rPr>
          <w:rFonts w:ascii="Bookman Old Style" w:cs="Bookman Old Style" w:eastAsia="Bookman Old Style" w:hAnsi="Bookman Old Style"/>
          <w:color w:val="000000"/>
          <w:sz w:val="20"/>
          <w:szCs w:val="20"/>
        </w:rPr>
        <w:sectPr>
          <w:type w:val="nextPage"/>
          <w:pgSz w:h="12191" w:w="18711" w:orient="landscape"/>
          <w:pgMar w:bottom="1701" w:top="1134" w:left="567" w:right="567" w:header="720" w:footer="964"/>
        </w:sectPr>
      </w:pPr>
      <w:r w:rsidDel="00000000" w:rsidR="00000000" w:rsidRPr="00000000">
        <w:rPr>
          <w:rtl w:val="0"/>
        </w:rPr>
      </w:r>
    </w:p>
    <w:p w:rsidR="00000000" w:rsidDel="00000000" w:rsidP="00000000" w:rsidRDefault="00000000" w:rsidRPr="00000000" w14:paraId="0000089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Perjanjian Kinerja </w:t>
      </w:r>
    </w:p>
    <w:p w:rsidR="00000000" w:rsidDel="00000000" w:rsidP="00000000" w:rsidRDefault="00000000" w:rsidRPr="00000000" w14:paraId="00000899">
      <w:pPr>
        <w:spacing w:after="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rtl w:val="0"/>
        </w:rPr>
        <w:t xml:space="preserve">Dokumen Perjanjian Kinerja (PK) merupakan dokumen kesepakatan tertulis yang berisikan penugasan dari pemberi amanah (atasan langsung) dengan penerima amanah (bawahan langsung) yang memuat target kinerja terukur, indikator keberhasilan dan komitmen penggunaan sumber daya dalam jangka waktu satu tahun.</w:t>
      </w:r>
      <w:r w:rsidDel="00000000" w:rsidR="00000000" w:rsidRPr="00000000">
        <w:rPr>
          <w:rtl w:val="0"/>
        </w:rPr>
      </w:r>
    </w:p>
    <w:p w:rsidR="00000000" w:rsidDel="00000000" w:rsidP="00000000" w:rsidRDefault="00000000" w:rsidRPr="00000000" w14:paraId="0000089A">
      <w:pPr>
        <w:spacing w:after="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Adapun Perjanjian Kinerja Camat Gunem Kabupaten Rembang yang merepresentasikan kinerja Kecamatan Gunem Kabupaten Rembang dengan Bupati Rembang sebagai berikut :</w:t>
      </w:r>
    </w:p>
    <w:p w:rsidR="00000000" w:rsidDel="00000000" w:rsidP="00000000" w:rsidRDefault="00000000" w:rsidRPr="00000000" w14:paraId="0000089B">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89C">
      <w:pPr>
        <w:spacing w:after="0" w:line="240" w:lineRule="auto"/>
        <w:jc w:val="center"/>
        <w:rPr>
          <w:rFonts w:ascii="Bookman Old Style" w:cs="Bookman Old Style" w:eastAsia="Bookman Old Style" w:hAnsi="Bookman Old Style"/>
          <w:b w:val="1"/>
          <w:bCs w:val="1"/>
          <w:sz w:val="24"/>
          <w:szCs w:val="24"/>
        </w:rPr>
      </w:pPr>
      <w:bookmarkStart w:colFirst="0" w:colLast="0" w:name="_heading=h.wttec5afogt0" w:id="11"/>
      <w:bookmarkEnd w:id="11"/>
      <w:r w:rsidDel="00000000" w:rsidR="00000000" w:rsidRPr="00000000">
        <w:rPr>
          <w:rFonts w:ascii="Bookman Old Style" w:cs="Bookman Old Style" w:eastAsia="Bookman Old Style" w:hAnsi="Bookman Old Style"/>
          <w:b w:val="1"/>
          <w:bCs w:val="1"/>
          <w:sz w:val="24"/>
          <w:szCs w:val="24"/>
          <w:rtl w:val="0"/>
        </w:rPr>
        <w:t xml:space="preserve">Tabel 2.5</w:t>
      </w:r>
    </w:p>
    <w:p w:rsidR="00000000" w:rsidDel="00000000" w:rsidP="00000000" w:rsidRDefault="00000000" w:rsidRPr="00000000" w14:paraId="0000089D">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Perjanjian Kinerja </w:t>
      </w:r>
      <w:r w:rsidDel="00000000" w:rsidR="00000000" w:rsidRPr="00000000">
        <w:rPr>
          <w:rFonts w:ascii="Bookman Old Style" w:cs="Bookman Old Style" w:eastAsia="Bookman Old Style" w:hAnsi="Bookman Old Style"/>
          <w:b w:val="1"/>
          <w:bCs w:val="1"/>
          <w:color w:val="000000"/>
          <w:sz w:val="24"/>
          <w:szCs w:val="24"/>
          <w:rtl w:val="0"/>
        </w:rPr>
        <w:t xml:space="preserve">Kecamatan Gunem</w:t>
      </w:r>
      <w:r w:rsidDel="00000000" w:rsidR="00000000" w:rsidRPr="00000000">
        <w:rPr>
          <w:rFonts w:ascii="Bookman Old Style" w:cs="Bookman Old Style" w:eastAsia="Bookman Old Style" w:hAnsi="Bookman Old Style"/>
          <w:b w:val="1"/>
          <w:bCs w:val="1"/>
          <w:sz w:val="24"/>
          <w:szCs w:val="24"/>
          <w:rtl w:val="0"/>
        </w:rPr>
        <w:t xml:space="preserve"> Tahun 2025</w:t>
      </w:r>
    </w:p>
    <w:p w:rsidR="00000000" w:rsidDel="00000000" w:rsidP="00000000" w:rsidRDefault="00000000" w:rsidRPr="00000000" w14:paraId="0000089E">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14"/>
        <w:tblpPr w:leftFromText="180" w:rightFromText="180" w:topFromText="0" w:bottomFromText="0" w:vertAnchor="text" w:horzAnchor="text" w:tblpX="5" w:tblpY="59"/>
        <w:tblW w:w="939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6"/>
        <w:gridCol w:w="2983"/>
        <w:gridCol w:w="3260"/>
        <w:gridCol w:w="1707"/>
        <w:gridCol w:w="889"/>
        <w:tblGridChange w:id="0">
          <w:tblGrid>
            <w:gridCol w:w="556"/>
            <w:gridCol w:w="2983"/>
            <w:gridCol w:w="3260"/>
            <w:gridCol w:w="1707"/>
            <w:gridCol w:w="889"/>
          </w:tblGrid>
        </w:tblGridChange>
      </w:tblGrid>
      <w:tr>
        <w:trPr>
          <w:cantSplit w:val="0"/>
          <w:trHeight w:val="23" w:hRule="atLeast"/>
          <w:tblHeader w:val="0"/>
        </w:trPr>
        <w:tc>
          <w:tcPr>
            <w:shd w:fill="d9e2f3" w:val="clear"/>
            <w:vAlign w:val="center"/>
          </w:tcPr>
          <w:p w:rsidR="00000000" w:rsidDel="00000000" w:rsidP="00000000" w:rsidRDefault="00000000" w:rsidRPr="00000000" w14:paraId="0000089F">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No.</w:t>
            </w:r>
          </w:p>
        </w:tc>
        <w:tc>
          <w:tcPr>
            <w:shd w:fill="d9e2f3" w:val="clear"/>
            <w:vAlign w:val="center"/>
          </w:tcPr>
          <w:p w:rsidR="00000000" w:rsidDel="00000000" w:rsidP="00000000" w:rsidRDefault="00000000" w:rsidRPr="00000000" w14:paraId="000008A0">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Tujuan/Sasaran Strategis</w:t>
            </w:r>
          </w:p>
        </w:tc>
        <w:tc>
          <w:tcPr>
            <w:shd w:fill="d9e2f3" w:val="clear"/>
            <w:vAlign w:val="center"/>
          </w:tcPr>
          <w:p w:rsidR="00000000" w:rsidDel="00000000" w:rsidP="00000000" w:rsidRDefault="00000000" w:rsidRPr="00000000" w14:paraId="000008A1">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Indikator Kinerja</w:t>
            </w:r>
          </w:p>
        </w:tc>
        <w:tc>
          <w:tcPr>
            <w:shd w:fill="d9e2f3" w:val="clear"/>
          </w:tcPr>
          <w:p w:rsidR="00000000" w:rsidDel="00000000" w:rsidP="00000000" w:rsidRDefault="00000000" w:rsidRPr="00000000" w14:paraId="000008A2">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Satuan</w:t>
            </w:r>
          </w:p>
        </w:tc>
        <w:tc>
          <w:tcPr>
            <w:shd w:fill="d9e2f3" w:val="clear"/>
            <w:vAlign w:val="center"/>
          </w:tcPr>
          <w:p w:rsidR="00000000" w:rsidDel="00000000" w:rsidP="00000000" w:rsidRDefault="00000000" w:rsidRPr="00000000" w14:paraId="000008A3">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Target</w:t>
            </w:r>
          </w:p>
        </w:tc>
      </w:tr>
      <w:tr>
        <w:trPr>
          <w:cantSplit w:val="0"/>
          <w:trHeight w:val="23" w:hRule="atLeast"/>
          <w:tblHeader w:val="0"/>
        </w:trPr>
        <w:tc>
          <w:tcPr>
            <w:vAlign w:val="center"/>
          </w:tcPr>
          <w:p w:rsidR="00000000" w:rsidDel="00000000" w:rsidP="00000000" w:rsidRDefault="00000000" w:rsidRPr="00000000" w14:paraId="000008A4">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c>
          <w:tcPr>
            <w:vAlign w:val="center"/>
          </w:tcPr>
          <w:p w:rsidR="00000000" w:rsidDel="00000000" w:rsidP="00000000" w:rsidRDefault="00000000" w:rsidRPr="00000000" w14:paraId="000008A5">
            <w:pPr>
              <w:spacing w:line="360" w:lineRule="auto"/>
              <w:ind w:left="182" w:firstLine="0"/>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color w:val="000000"/>
                <w:sz w:val="20"/>
                <w:szCs w:val="20"/>
                <w:rtl w:val="0"/>
              </w:rPr>
              <w:t xml:space="preserve">Meningkatkan kualitas pelayanan Publik</w:t>
            </w:r>
            <w:r w:rsidDel="00000000" w:rsidR="00000000" w:rsidRPr="00000000">
              <w:rPr>
                <w:rtl w:val="0"/>
              </w:rPr>
            </w:r>
          </w:p>
        </w:tc>
        <w:tc>
          <w:tcPr>
            <w:vAlign w:val="center"/>
          </w:tcPr>
          <w:p w:rsidR="00000000" w:rsidDel="00000000" w:rsidP="00000000" w:rsidRDefault="00000000" w:rsidRPr="00000000" w14:paraId="000008A6">
            <w:pPr>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color w:val="000000"/>
                <w:sz w:val="20"/>
                <w:szCs w:val="20"/>
                <w:rtl w:val="0"/>
              </w:rPr>
              <w:t xml:space="preserve">Indeks Pelayanan Publik / IPP</w:t>
            </w:r>
            <w:r w:rsidDel="00000000" w:rsidR="00000000" w:rsidRPr="00000000">
              <w:rPr>
                <w:rtl w:val="0"/>
              </w:rPr>
            </w:r>
          </w:p>
        </w:tc>
        <w:tc>
          <w:tcPr>
            <w:vAlign w:val="center"/>
          </w:tcPr>
          <w:p w:rsidR="00000000" w:rsidDel="00000000" w:rsidP="00000000" w:rsidRDefault="00000000" w:rsidRPr="00000000" w14:paraId="000008A7">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Indeks</w:t>
            </w:r>
          </w:p>
        </w:tc>
        <w:tc>
          <w:tcPr>
            <w:vAlign w:val="center"/>
          </w:tcPr>
          <w:p w:rsidR="00000000" w:rsidDel="00000000" w:rsidP="00000000" w:rsidRDefault="00000000" w:rsidRPr="00000000" w14:paraId="000008A8">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3,92</w:t>
            </w:r>
          </w:p>
        </w:tc>
      </w:tr>
      <w:tr>
        <w:trPr>
          <w:cantSplit w:val="0"/>
          <w:trHeight w:val="614" w:hRule="atLeast"/>
          <w:tblHeader w:val="0"/>
        </w:trPr>
        <w:tc>
          <w:tcPr>
            <w:vAlign w:val="center"/>
          </w:tcPr>
          <w:p w:rsidR="00000000" w:rsidDel="00000000" w:rsidP="00000000" w:rsidRDefault="00000000" w:rsidRPr="00000000" w14:paraId="000008A9">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w:t>
            </w:r>
          </w:p>
        </w:tc>
        <w:tc>
          <w:tcPr>
            <w:vAlign w:val="center"/>
          </w:tcPr>
          <w:p w:rsidR="00000000" w:rsidDel="00000000" w:rsidP="00000000" w:rsidRDefault="00000000" w:rsidRPr="00000000" w14:paraId="000008AA">
            <w:pPr>
              <w:spacing w:line="360" w:lineRule="auto"/>
              <w:ind w:left="182" w:firstLine="0"/>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color w:val="000000"/>
                <w:sz w:val="20"/>
                <w:szCs w:val="20"/>
                <w:rtl w:val="0"/>
              </w:rPr>
              <w:t xml:space="preserve">Meningkatnya kualitas pelayanan kecamatan</w:t>
            </w:r>
            <w:r w:rsidDel="00000000" w:rsidR="00000000" w:rsidRPr="00000000">
              <w:rPr>
                <w:rtl w:val="0"/>
              </w:rPr>
            </w:r>
          </w:p>
        </w:tc>
        <w:tc>
          <w:tcPr>
            <w:vAlign w:val="center"/>
          </w:tcPr>
          <w:p w:rsidR="00000000" w:rsidDel="00000000" w:rsidP="00000000" w:rsidRDefault="00000000" w:rsidRPr="00000000" w14:paraId="000008AB">
            <w:pPr>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color w:val="000000"/>
                <w:sz w:val="20"/>
                <w:szCs w:val="20"/>
                <w:rtl w:val="0"/>
              </w:rPr>
              <w:t xml:space="preserve">Indek Kepuasan Masyarakat / IKM</w:t>
            </w:r>
            <w:r w:rsidDel="00000000" w:rsidR="00000000" w:rsidRPr="00000000">
              <w:rPr>
                <w:rtl w:val="0"/>
              </w:rPr>
            </w:r>
          </w:p>
        </w:tc>
        <w:tc>
          <w:tcPr>
            <w:vAlign w:val="center"/>
          </w:tcPr>
          <w:p w:rsidR="00000000" w:rsidDel="00000000" w:rsidP="00000000" w:rsidRDefault="00000000" w:rsidRPr="00000000" w14:paraId="000008AC">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Indeks</w:t>
            </w:r>
          </w:p>
        </w:tc>
        <w:tc>
          <w:tcPr>
            <w:vAlign w:val="center"/>
          </w:tcPr>
          <w:p w:rsidR="00000000" w:rsidDel="00000000" w:rsidP="00000000" w:rsidRDefault="00000000" w:rsidRPr="00000000" w14:paraId="000008AD">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98</w:t>
            </w:r>
          </w:p>
        </w:tc>
      </w:tr>
    </w:tbl>
    <w:p w:rsidR="00000000" w:rsidDel="00000000" w:rsidP="00000000" w:rsidRDefault="00000000" w:rsidRPr="00000000" w14:paraId="000008AE">
      <w:pPr>
        <w:spacing w:after="0"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8AF">
      <w:pPr>
        <w:spacing w:after="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Untuk mencapai Sasaran Strategis sebagaimana tersebut terdapat dukungan anggaran sebagai berikut:</w:t>
      </w:r>
    </w:p>
    <w:p w:rsidR="00000000" w:rsidDel="00000000" w:rsidP="00000000" w:rsidRDefault="00000000" w:rsidRPr="00000000" w14:paraId="000008B0">
      <w:pPr>
        <w:spacing w:after="0" w:line="240" w:lineRule="auto"/>
        <w:ind w:firstLine="709"/>
        <w:jc w:val="both"/>
        <w:rPr>
          <w:rFonts w:ascii="Bookman Old Style" w:cs="Bookman Old Style" w:eastAsia="Bookman Old Style" w:hAnsi="Bookman Old Style"/>
          <w:sz w:val="24"/>
          <w:szCs w:val="24"/>
        </w:rPr>
      </w:pPr>
      <w:r w:rsidDel="00000000" w:rsidR="00000000" w:rsidRPr="00000000">
        <w:rPr>
          <w:rtl w:val="0"/>
        </w:rPr>
      </w:r>
    </w:p>
    <w:tbl>
      <w:tblPr>
        <w:tblStyle w:val="Table15"/>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6221"/>
        <w:gridCol w:w="2486"/>
        <w:tblGridChange w:id="0">
          <w:tblGrid>
            <w:gridCol w:w="700"/>
            <w:gridCol w:w="6221"/>
            <w:gridCol w:w="2486"/>
          </w:tblGrid>
        </w:tblGridChange>
      </w:tblGrid>
      <w:tr>
        <w:trPr>
          <w:cantSplit w:val="0"/>
          <w:trHeight w:val="511" w:hRule="atLeast"/>
          <w:tblHeader w:val="0"/>
        </w:trPr>
        <w:tc>
          <w:tcPr>
            <w:shd w:fill="d9e2f3" w:val="clear"/>
            <w:vAlign w:val="center"/>
          </w:tcPr>
          <w:p w:rsidR="00000000" w:rsidDel="00000000" w:rsidP="00000000" w:rsidRDefault="00000000" w:rsidRPr="00000000" w14:paraId="000008B1">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No.</w:t>
            </w:r>
          </w:p>
        </w:tc>
        <w:tc>
          <w:tcPr>
            <w:shd w:fill="d9e2f3" w:val="clear"/>
            <w:vAlign w:val="center"/>
          </w:tcPr>
          <w:p w:rsidR="00000000" w:rsidDel="00000000" w:rsidP="00000000" w:rsidRDefault="00000000" w:rsidRPr="00000000" w14:paraId="000008B2">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Program</w:t>
            </w:r>
          </w:p>
        </w:tc>
        <w:tc>
          <w:tcPr>
            <w:shd w:fill="d9e2f3" w:val="clear"/>
            <w:vAlign w:val="center"/>
          </w:tcPr>
          <w:p w:rsidR="00000000" w:rsidDel="00000000" w:rsidP="00000000" w:rsidRDefault="00000000" w:rsidRPr="00000000" w14:paraId="000008B3">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Anggaran</w:t>
            </w:r>
          </w:p>
        </w:tc>
      </w:tr>
      <w:tr>
        <w:trPr>
          <w:cantSplit w:val="0"/>
          <w:trHeight w:val="466" w:hRule="atLeast"/>
          <w:tblHeader w:val="0"/>
        </w:trPr>
        <w:tc>
          <w:tcPr/>
          <w:p w:rsidR="00000000" w:rsidDel="00000000" w:rsidP="00000000" w:rsidRDefault="00000000" w:rsidRPr="00000000" w14:paraId="000008B4">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r>
          </w:p>
        </w:tc>
        <w:tc>
          <w:tcPr>
            <w:vAlign w:val="center"/>
          </w:tcPr>
          <w:p w:rsidR="00000000" w:rsidDel="00000000" w:rsidP="00000000" w:rsidRDefault="00000000" w:rsidRPr="00000000" w14:paraId="000008B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Penunjang Urusan Pemerintahan Daerah Kabupaten / Kota</w:t>
            </w:r>
          </w:p>
        </w:tc>
        <w:tc>
          <w:tcPr>
            <w:vAlign w:val="center"/>
          </w:tcPr>
          <w:p w:rsidR="00000000" w:rsidDel="00000000" w:rsidP="00000000" w:rsidRDefault="00000000" w:rsidRPr="00000000" w14:paraId="000008B6">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1.911.581.625</w:t>
            </w:r>
          </w:p>
        </w:tc>
      </w:tr>
      <w:tr>
        <w:trPr>
          <w:cantSplit w:val="0"/>
          <w:trHeight w:val="478" w:hRule="atLeast"/>
          <w:tblHeader w:val="0"/>
        </w:trPr>
        <w:tc>
          <w:tcPr/>
          <w:p w:rsidR="00000000" w:rsidDel="00000000" w:rsidP="00000000" w:rsidRDefault="00000000" w:rsidRPr="00000000" w14:paraId="000008B7">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w:t>
            </w:r>
          </w:p>
        </w:tc>
        <w:tc>
          <w:tcPr>
            <w:vAlign w:val="center"/>
          </w:tcPr>
          <w:p w:rsidR="00000000" w:rsidDel="00000000" w:rsidP="00000000" w:rsidRDefault="00000000" w:rsidRPr="00000000" w14:paraId="000008B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Penyelenggaraan Pemerintahan dan Pelayanan Publik</w:t>
            </w:r>
          </w:p>
        </w:tc>
        <w:tc>
          <w:tcPr>
            <w:vAlign w:val="center"/>
          </w:tcPr>
          <w:p w:rsidR="00000000" w:rsidDel="00000000" w:rsidP="00000000" w:rsidRDefault="00000000" w:rsidRPr="00000000" w14:paraId="000008B9">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5.000.000</w:t>
            </w:r>
          </w:p>
        </w:tc>
      </w:tr>
      <w:tr>
        <w:trPr>
          <w:cantSplit w:val="0"/>
          <w:trHeight w:val="478" w:hRule="atLeast"/>
          <w:tblHeader w:val="0"/>
        </w:trPr>
        <w:tc>
          <w:tcPr/>
          <w:p w:rsidR="00000000" w:rsidDel="00000000" w:rsidP="00000000" w:rsidRDefault="00000000" w:rsidRPr="00000000" w14:paraId="000008BA">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r>
          </w:p>
        </w:tc>
        <w:tc>
          <w:tcPr>
            <w:vAlign w:val="center"/>
          </w:tcPr>
          <w:p w:rsidR="00000000" w:rsidDel="00000000" w:rsidP="00000000" w:rsidRDefault="00000000" w:rsidRPr="00000000" w14:paraId="000008B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Pemberdayaan Masyarakat Desa dan Kelurahan</w:t>
            </w:r>
          </w:p>
        </w:tc>
        <w:tc>
          <w:tcPr>
            <w:vAlign w:val="center"/>
          </w:tcPr>
          <w:p w:rsidR="00000000" w:rsidDel="00000000" w:rsidP="00000000" w:rsidRDefault="00000000" w:rsidRPr="00000000" w14:paraId="000008BC">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47.080.000</w:t>
            </w:r>
          </w:p>
        </w:tc>
      </w:tr>
      <w:tr>
        <w:trPr>
          <w:cantSplit w:val="0"/>
          <w:trHeight w:val="466" w:hRule="atLeast"/>
          <w:tblHeader w:val="0"/>
        </w:trPr>
        <w:tc>
          <w:tcPr/>
          <w:p w:rsidR="00000000" w:rsidDel="00000000" w:rsidP="00000000" w:rsidRDefault="00000000" w:rsidRPr="00000000" w14:paraId="000008BD">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w:t>
            </w:r>
          </w:p>
        </w:tc>
        <w:tc>
          <w:tcPr>
            <w:vAlign w:val="center"/>
          </w:tcPr>
          <w:p w:rsidR="00000000" w:rsidDel="00000000" w:rsidP="00000000" w:rsidRDefault="00000000" w:rsidRPr="00000000" w14:paraId="000008B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Koordinasi Ketenteraman dan Ketertiban Umum</w:t>
            </w:r>
          </w:p>
        </w:tc>
        <w:tc>
          <w:tcPr>
            <w:vAlign w:val="center"/>
          </w:tcPr>
          <w:p w:rsidR="00000000" w:rsidDel="00000000" w:rsidP="00000000" w:rsidRDefault="00000000" w:rsidRPr="00000000" w14:paraId="000008BF">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32.560.000</w:t>
            </w:r>
          </w:p>
        </w:tc>
      </w:tr>
      <w:tr>
        <w:trPr>
          <w:cantSplit w:val="0"/>
          <w:trHeight w:val="491" w:hRule="atLeast"/>
          <w:tblHeader w:val="0"/>
        </w:trPr>
        <w:tc>
          <w:tcPr/>
          <w:p w:rsidR="00000000" w:rsidDel="00000000" w:rsidP="00000000" w:rsidRDefault="00000000" w:rsidRPr="00000000" w14:paraId="000008C0">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w:t>
            </w:r>
          </w:p>
        </w:tc>
        <w:tc>
          <w:tcPr>
            <w:vAlign w:val="center"/>
          </w:tcPr>
          <w:p w:rsidR="00000000" w:rsidDel="00000000" w:rsidP="00000000" w:rsidRDefault="00000000" w:rsidRPr="00000000" w14:paraId="000008C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Penyelenggaraan Urusan Pemerintahan Umum</w:t>
            </w:r>
          </w:p>
        </w:tc>
        <w:tc>
          <w:tcPr>
            <w:vAlign w:val="center"/>
          </w:tcPr>
          <w:p w:rsidR="00000000" w:rsidDel="00000000" w:rsidP="00000000" w:rsidRDefault="00000000" w:rsidRPr="00000000" w14:paraId="000008C2">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13.800.000</w:t>
            </w:r>
          </w:p>
        </w:tc>
      </w:tr>
      <w:tr>
        <w:trPr>
          <w:cantSplit w:val="0"/>
          <w:trHeight w:val="413" w:hRule="atLeast"/>
          <w:tblHeader w:val="0"/>
        </w:trPr>
        <w:tc>
          <w:tcPr/>
          <w:p w:rsidR="00000000" w:rsidDel="00000000" w:rsidP="00000000" w:rsidRDefault="00000000" w:rsidRPr="00000000" w14:paraId="000008C3">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w:t>
            </w:r>
          </w:p>
        </w:tc>
        <w:tc>
          <w:tcPr>
            <w:vAlign w:val="center"/>
          </w:tcPr>
          <w:p w:rsidR="00000000" w:rsidDel="00000000" w:rsidP="00000000" w:rsidRDefault="00000000" w:rsidRPr="00000000" w14:paraId="000008C4">
            <w:pP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Program Pembinaan dan Pengawasan Pemerintahan Desa</w:t>
            </w:r>
            <w:r w:rsidDel="00000000" w:rsidR="00000000" w:rsidRPr="00000000">
              <w:rPr>
                <w:rtl w:val="0"/>
              </w:rPr>
            </w:r>
          </w:p>
        </w:tc>
        <w:tc>
          <w:tcPr>
            <w:vAlign w:val="center"/>
          </w:tcPr>
          <w:p w:rsidR="00000000" w:rsidDel="00000000" w:rsidP="00000000" w:rsidRDefault="00000000" w:rsidRPr="00000000" w14:paraId="000008C5">
            <w:pPr>
              <w:jc w:val="right"/>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10.000.000</w:t>
            </w: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8C6">
            <w:pPr>
              <w:jc w:val="center"/>
              <w:rPr>
                <w:rFonts w:ascii="Bookman Old Style" w:cs="Bookman Old Style" w:eastAsia="Bookman Old Style" w:hAnsi="Bookman Old Style"/>
              </w:rPr>
            </w:pPr>
            <w:r w:rsidDel="00000000" w:rsidR="00000000" w:rsidRPr="00000000">
              <w:rPr>
                <w:rtl w:val="0"/>
              </w:rPr>
            </w:r>
          </w:p>
        </w:tc>
        <w:tc>
          <w:tcPr>
            <w:vAlign w:val="center"/>
          </w:tcPr>
          <w:p w:rsidR="00000000" w:rsidDel="00000000" w:rsidP="00000000" w:rsidRDefault="00000000" w:rsidRPr="00000000" w14:paraId="000008C7">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Jumlah</w:t>
            </w:r>
          </w:p>
        </w:tc>
        <w:tc>
          <w:tcPr>
            <w:vAlign w:val="center"/>
          </w:tcPr>
          <w:p w:rsidR="00000000" w:rsidDel="00000000" w:rsidP="00000000" w:rsidRDefault="00000000" w:rsidRPr="00000000" w14:paraId="000008C8">
            <w:pPr>
              <w:jc w:val="right"/>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2.020.021.625</w:t>
            </w:r>
          </w:p>
        </w:tc>
      </w:tr>
    </w:tbl>
    <w:p w:rsidR="00000000" w:rsidDel="00000000" w:rsidP="00000000" w:rsidRDefault="00000000" w:rsidRPr="00000000" w14:paraId="000008C9">
      <w:pPr>
        <w:spacing w:after="0" w:before="60" w:line="360" w:lineRule="auto"/>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Sumber : Perjanjian Kinerja Camat</w:t>
      </w:r>
      <w:r w:rsidDel="00000000" w:rsidR="00000000" w:rsidRPr="00000000">
        <w:rPr>
          <w:rFonts w:ascii="Bookman Old Style" w:cs="Bookman Old Style" w:eastAsia="Bookman Old Style" w:hAnsi="Bookman Old Style"/>
          <w:i w:val="1"/>
          <w:iCs w:val="1"/>
          <w:color w:val="000000"/>
          <w:rtl w:val="0"/>
        </w:rPr>
        <w:t xml:space="preserve"> Gunem</w:t>
      </w:r>
      <w:r w:rsidDel="00000000" w:rsidR="00000000" w:rsidRPr="00000000">
        <w:rPr>
          <w:rFonts w:ascii="Bookman Old Style" w:cs="Bookman Old Style" w:eastAsia="Bookman Old Style" w:hAnsi="Bookman Old Style"/>
          <w:i w:val="1"/>
          <w:iCs w:val="1"/>
          <w:rtl w:val="0"/>
        </w:rPr>
        <w:t xml:space="preserve"> Tahun 2025</w:t>
      </w:r>
    </w:p>
    <w:p w:rsidR="00000000" w:rsidDel="00000000" w:rsidP="00000000" w:rsidRDefault="00000000" w:rsidRPr="00000000" w14:paraId="000008CA">
      <w:pPr>
        <w:spacing w:after="0" w:before="60" w:line="360" w:lineRule="auto"/>
        <w:ind w:left="142" w:firstLine="0"/>
        <w:rPr>
          <w:rFonts w:ascii="Bookman Old Style" w:cs="Bookman Old Style" w:eastAsia="Bookman Old Style" w:hAnsi="Bookman Old Style"/>
          <w:i w:val="1"/>
          <w:iCs w:val="1"/>
        </w:rPr>
      </w:pPr>
      <w:r w:rsidDel="00000000" w:rsidR="00000000" w:rsidRPr="00000000">
        <w:rPr>
          <w:rtl w:val="0"/>
        </w:rPr>
      </w:r>
    </w:p>
    <w:p w:rsidR="00000000" w:rsidDel="00000000" w:rsidP="00000000" w:rsidRDefault="00000000" w:rsidRPr="00000000" w14:paraId="000008CB">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tahun 2025 Kecamatan Gunem Kabupaten Rembang melaksanakan reviu Perjanjian Kinerja Tahun 2025.  Reviu dilakukan karena adanya perubahan anggaran kegiatan dan telah ditetapkannya Dokumen Pelaksanaan Perubahan Anggaran Tahun 2025. Perjanjian Kinerja hasil reviu tahun 2025 adalah sebagai berikut :</w:t>
      </w:r>
    </w:p>
    <w:p w:rsidR="00000000" w:rsidDel="00000000" w:rsidP="00000000" w:rsidRDefault="00000000" w:rsidRPr="00000000" w14:paraId="000008CC">
      <w:pPr>
        <w:spacing w:after="0" w:lineRule="auto"/>
        <w:ind w:left="709" w:firstLine="709"/>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8CD">
      <w:pPr>
        <w:spacing w:after="0" w:lineRule="auto"/>
        <w:ind w:left="709" w:firstLine="709"/>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8CE">
      <w:pPr>
        <w:spacing w:after="0" w:lineRule="auto"/>
        <w:ind w:left="709" w:firstLine="709"/>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8CF">
      <w:pPr>
        <w:spacing w:after="0" w:lineRule="auto"/>
        <w:ind w:left="709" w:firstLine="709"/>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8D0">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2.6</w:t>
      </w:r>
    </w:p>
    <w:p w:rsidR="00000000" w:rsidDel="00000000" w:rsidP="00000000" w:rsidRDefault="00000000" w:rsidRPr="00000000" w14:paraId="000008D1">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Perjanjian Kinerja Perubahan Camat</w:t>
      </w:r>
      <w:r w:rsidDel="00000000" w:rsidR="00000000" w:rsidRPr="00000000">
        <w:rPr>
          <w:rFonts w:ascii="Bookman Old Style" w:cs="Bookman Old Style" w:eastAsia="Bookman Old Style" w:hAnsi="Bookman Old Style"/>
          <w:b w:val="1"/>
          <w:bCs w:val="1"/>
          <w:color w:val="000000"/>
          <w:sz w:val="24"/>
          <w:szCs w:val="24"/>
          <w:rtl w:val="0"/>
        </w:rPr>
        <w:t xml:space="preserve"> Gunem</w:t>
      </w:r>
      <w:r w:rsidDel="00000000" w:rsidR="00000000" w:rsidRPr="00000000">
        <w:rPr>
          <w:rFonts w:ascii="Bookman Old Style" w:cs="Bookman Old Style" w:eastAsia="Bookman Old Style" w:hAnsi="Bookman Old Style"/>
          <w:b w:val="1"/>
          <w:bCs w:val="1"/>
          <w:sz w:val="24"/>
          <w:szCs w:val="24"/>
          <w:rtl w:val="0"/>
        </w:rPr>
        <w:t xml:space="preserve"> Tahun 2025</w:t>
      </w:r>
    </w:p>
    <w:p w:rsidR="00000000" w:rsidDel="00000000" w:rsidP="00000000" w:rsidRDefault="00000000" w:rsidRPr="00000000" w14:paraId="000008D2">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16"/>
        <w:tblpPr w:leftFromText="180" w:rightFromText="180" w:topFromText="0" w:bottomFromText="0" w:vertAnchor="text" w:horzAnchor="text" w:tblpX="5" w:tblpY="59"/>
        <w:tblW w:w="939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6"/>
        <w:gridCol w:w="2983"/>
        <w:gridCol w:w="3260"/>
        <w:gridCol w:w="1707"/>
        <w:gridCol w:w="889"/>
        <w:tblGridChange w:id="0">
          <w:tblGrid>
            <w:gridCol w:w="556"/>
            <w:gridCol w:w="2983"/>
            <w:gridCol w:w="3260"/>
            <w:gridCol w:w="1707"/>
            <w:gridCol w:w="889"/>
          </w:tblGrid>
        </w:tblGridChange>
      </w:tblGrid>
      <w:tr>
        <w:trPr>
          <w:cantSplit w:val="0"/>
          <w:trHeight w:val="23" w:hRule="atLeast"/>
          <w:tblHeader w:val="0"/>
        </w:trPr>
        <w:tc>
          <w:tcPr>
            <w:shd w:fill="d9e2f3" w:val="clear"/>
            <w:vAlign w:val="center"/>
          </w:tcPr>
          <w:p w:rsidR="00000000" w:rsidDel="00000000" w:rsidP="00000000" w:rsidRDefault="00000000" w:rsidRPr="00000000" w14:paraId="000008D3">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No.</w:t>
            </w:r>
          </w:p>
        </w:tc>
        <w:tc>
          <w:tcPr>
            <w:shd w:fill="d9e2f3" w:val="clear"/>
            <w:vAlign w:val="center"/>
          </w:tcPr>
          <w:p w:rsidR="00000000" w:rsidDel="00000000" w:rsidP="00000000" w:rsidRDefault="00000000" w:rsidRPr="00000000" w14:paraId="000008D4">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Tujuan/Sasaran Strategis</w:t>
            </w:r>
          </w:p>
        </w:tc>
        <w:tc>
          <w:tcPr>
            <w:shd w:fill="d9e2f3" w:val="clear"/>
            <w:vAlign w:val="center"/>
          </w:tcPr>
          <w:p w:rsidR="00000000" w:rsidDel="00000000" w:rsidP="00000000" w:rsidRDefault="00000000" w:rsidRPr="00000000" w14:paraId="000008D5">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Indikator Kinerja</w:t>
            </w:r>
          </w:p>
        </w:tc>
        <w:tc>
          <w:tcPr>
            <w:shd w:fill="d9e2f3" w:val="clear"/>
          </w:tcPr>
          <w:p w:rsidR="00000000" w:rsidDel="00000000" w:rsidP="00000000" w:rsidRDefault="00000000" w:rsidRPr="00000000" w14:paraId="000008D6">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Satuan</w:t>
            </w:r>
          </w:p>
        </w:tc>
        <w:tc>
          <w:tcPr>
            <w:shd w:fill="d9e2f3" w:val="clear"/>
            <w:vAlign w:val="center"/>
          </w:tcPr>
          <w:p w:rsidR="00000000" w:rsidDel="00000000" w:rsidP="00000000" w:rsidRDefault="00000000" w:rsidRPr="00000000" w14:paraId="000008D7">
            <w:pPr>
              <w:spacing w:line="36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Target</w:t>
            </w:r>
          </w:p>
        </w:tc>
      </w:tr>
      <w:tr>
        <w:trPr>
          <w:cantSplit w:val="0"/>
          <w:trHeight w:val="23" w:hRule="atLeast"/>
          <w:tblHeader w:val="0"/>
        </w:trPr>
        <w:tc>
          <w:tcPr>
            <w:vAlign w:val="center"/>
          </w:tcPr>
          <w:p w:rsidR="00000000" w:rsidDel="00000000" w:rsidP="00000000" w:rsidRDefault="00000000" w:rsidRPr="00000000" w14:paraId="000008D8">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c>
          <w:tcPr>
            <w:vAlign w:val="center"/>
          </w:tcPr>
          <w:p w:rsidR="00000000" w:rsidDel="00000000" w:rsidP="00000000" w:rsidRDefault="00000000" w:rsidRPr="00000000" w14:paraId="000008D9">
            <w:pPr>
              <w:spacing w:line="360" w:lineRule="auto"/>
              <w:ind w:left="182" w:firstLine="0"/>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color w:val="000000"/>
                <w:sz w:val="20"/>
                <w:szCs w:val="20"/>
                <w:rtl w:val="0"/>
              </w:rPr>
              <w:t xml:space="preserve">Meningkatkan kualitas pelayanan Publik</w:t>
            </w:r>
            <w:r w:rsidDel="00000000" w:rsidR="00000000" w:rsidRPr="00000000">
              <w:rPr>
                <w:rtl w:val="0"/>
              </w:rPr>
            </w:r>
          </w:p>
        </w:tc>
        <w:tc>
          <w:tcPr>
            <w:vAlign w:val="center"/>
          </w:tcPr>
          <w:p w:rsidR="00000000" w:rsidDel="00000000" w:rsidP="00000000" w:rsidRDefault="00000000" w:rsidRPr="00000000" w14:paraId="000008DA">
            <w:pPr>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color w:val="000000"/>
                <w:sz w:val="20"/>
                <w:szCs w:val="20"/>
                <w:rtl w:val="0"/>
              </w:rPr>
              <w:t xml:space="preserve">Indeks Pelayanan Publik / IPP</w:t>
            </w:r>
            <w:r w:rsidDel="00000000" w:rsidR="00000000" w:rsidRPr="00000000">
              <w:rPr>
                <w:rtl w:val="0"/>
              </w:rPr>
            </w:r>
          </w:p>
        </w:tc>
        <w:tc>
          <w:tcPr>
            <w:vAlign w:val="center"/>
          </w:tcPr>
          <w:p w:rsidR="00000000" w:rsidDel="00000000" w:rsidP="00000000" w:rsidRDefault="00000000" w:rsidRPr="00000000" w14:paraId="000008DB">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Indeks</w:t>
            </w:r>
          </w:p>
        </w:tc>
        <w:tc>
          <w:tcPr>
            <w:vAlign w:val="center"/>
          </w:tcPr>
          <w:p w:rsidR="00000000" w:rsidDel="00000000" w:rsidP="00000000" w:rsidRDefault="00000000" w:rsidRPr="00000000" w14:paraId="000008DC">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3,92</w:t>
            </w:r>
          </w:p>
        </w:tc>
      </w:tr>
      <w:tr>
        <w:trPr>
          <w:cantSplit w:val="0"/>
          <w:trHeight w:val="614" w:hRule="atLeast"/>
          <w:tblHeader w:val="0"/>
        </w:trPr>
        <w:tc>
          <w:tcPr>
            <w:vAlign w:val="center"/>
          </w:tcPr>
          <w:p w:rsidR="00000000" w:rsidDel="00000000" w:rsidP="00000000" w:rsidRDefault="00000000" w:rsidRPr="00000000" w14:paraId="000008DD">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w:t>
            </w:r>
          </w:p>
        </w:tc>
        <w:tc>
          <w:tcPr>
            <w:vAlign w:val="center"/>
          </w:tcPr>
          <w:p w:rsidR="00000000" w:rsidDel="00000000" w:rsidP="00000000" w:rsidRDefault="00000000" w:rsidRPr="00000000" w14:paraId="000008DE">
            <w:pPr>
              <w:spacing w:line="360" w:lineRule="auto"/>
              <w:ind w:left="182" w:firstLine="0"/>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color w:val="000000"/>
                <w:sz w:val="20"/>
                <w:szCs w:val="20"/>
                <w:rtl w:val="0"/>
              </w:rPr>
              <w:t xml:space="preserve">Meningkatnya kualitas pelayanan kecamatan</w:t>
            </w:r>
            <w:r w:rsidDel="00000000" w:rsidR="00000000" w:rsidRPr="00000000">
              <w:rPr>
                <w:rtl w:val="0"/>
              </w:rPr>
            </w:r>
          </w:p>
        </w:tc>
        <w:tc>
          <w:tcPr>
            <w:vAlign w:val="center"/>
          </w:tcPr>
          <w:p w:rsidR="00000000" w:rsidDel="00000000" w:rsidP="00000000" w:rsidRDefault="00000000" w:rsidRPr="00000000" w14:paraId="000008DF">
            <w:pPr>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color w:val="000000"/>
                <w:sz w:val="20"/>
                <w:szCs w:val="20"/>
                <w:rtl w:val="0"/>
              </w:rPr>
              <w:t xml:space="preserve">Indek Kepuasan Masyarakat / IKM</w:t>
            </w:r>
            <w:r w:rsidDel="00000000" w:rsidR="00000000" w:rsidRPr="00000000">
              <w:rPr>
                <w:rtl w:val="0"/>
              </w:rPr>
            </w:r>
          </w:p>
        </w:tc>
        <w:tc>
          <w:tcPr>
            <w:vAlign w:val="center"/>
          </w:tcPr>
          <w:p w:rsidR="00000000" w:rsidDel="00000000" w:rsidP="00000000" w:rsidRDefault="00000000" w:rsidRPr="00000000" w14:paraId="000008E0">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Indeks</w:t>
            </w:r>
          </w:p>
        </w:tc>
        <w:tc>
          <w:tcPr>
            <w:vAlign w:val="center"/>
          </w:tcPr>
          <w:p w:rsidR="00000000" w:rsidDel="00000000" w:rsidP="00000000" w:rsidRDefault="00000000" w:rsidRPr="00000000" w14:paraId="000008E1">
            <w:pPr>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98</w:t>
            </w:r>
          </w:p>
        </w:tc>
      </w:tr>
    </w:tbl>
    <w:p w:rsidR="00000000" w:rsidDel="00000000" w:rsidP="00000000" w:rsidRDefault="00000000" w:rsidRPr="00000000" w14:paraId="000008E2">
      <w:pPr>
        <w:spacing w:after="0"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8E3">
      <w:pPr>
        <w:spacing w:after="0" w:line="24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Untuk mencapai Sasaran Strategis sebagaimana tersebut terdapat dukungan anggaran sebagai berikut:</w:t>
      </w:r>
    </w:p>
    <w:p w:rsidR="00000000" w:rsidDel="00000000" w:rsidP="00000000" w:rsidRDefault="00000000" w:rsidRPr="00000000" w14:paraId="000008E4">
      <w:pPr>
        <w:spacing w:after="0" w:line="240" w:lineRule="auto"/>
        <w:ind w:firstLine="709"/>
        <w:jc w:val="both"/>
        <w:rPr>
          <w:rFonts w:ascii="Bookman Old Style" w:cs="Bookman Old Style" w:eastAsia="Bookman Old Style" w:hAnsi="Bookman Old Style"/>
          <w:sz w:val="24"/>
          <w:szCs w:val="24"/>
        </w:rPr>
      </w:pPr>
      <w:r w:rsidDel="00000000" w:rsidR="00000000" w:rsidRPr="00000000">
        <w:rPr>
          <w:rtl w:val="0"/>
        </w:rPr>
      </w:r>
    </w:p>
    <w:tbl>
      <w:tblPr>
        <w:tblStyle w:val="Table17"/>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6221"/>
        <w:gridCol w:w="2486"/>
        <w:tblGridChange w:id="0">
          <w:tblGrid>
            <w:gridCol w:w="700"/>
            <w:gridCol w:w="6221"/>
            <w:gridCol w:w="2486"/>
          </w:tblGrid>
        </w:tblGridChange>
      </w:tblGrid>
      <w:tr>
        <w:trPr>
          <w:cantSplit w:val="0"/>
          <w:trHeight w:val="511" w:hRule="atLeast"/>
          <w:tblHeader w:val="0"/>
        </w:trPr>
        <w:tc>
          <w:tcPr>
            <w:shd w:fill="d9e2f3" w:val="clear"/>
            <w:vAlign w:val="center"/>
          </w:tcPr>
          <w:p w:rsidR="00000000" w:rsidDel="00000000" w:rsidP="00000000" w:rsidRDefault="00000000" w:rsidRPr="00000000" w14:paraId="000008E5">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No.</w:t>
            </w:r>
          </w:p>
        </w:tc>
        <w:tc>
          <w:tcPr>
            <w:shd w:fill="d9e2f3" w:val="clear"/>
            <w:vAlign w:val="center"/>
          </w:tcPr>
          <w:p w:rsidR="00000000" w:rsidDel="00000000" w:rsidP="00000000" w:rsidRDefault="00000000" w:rsidRPr="00000000" w14:paraId="000008E6">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Program</w:t>
            </w:r>
          </w:p>
        </w:tc>
        <w:tc>
          <w:tcPr>
            <w:shd w:fill="d9e2f3" w:val="clear"/>
            <w:vAlign w:val="center"/>
          </w:tcPr>
          <w:p w:rsidR="00000000" w:rsidDel="00000000" w:rsidP="00000000" w:rsidRDefault="00000000" w:rsidRPr="00000000" w14:paraId="000008E7">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Anggaran</w:t>
            </w:r>
          </w:p>
        </w:tc>
      </w:tr>
      <w:tr>
        <w:trPr>
          <w:cantSplit w:val="0"/>
          <w:trHeight w:val="466" w:hRule="atLeast"/>
          <w:tblHeader w:val="0"/>
        </w:trPr>
        <w:tc>
          <w:tcPr/>
          <w:p w:rsidR="00000000" w:rsidDel="00000000" w:rsidP="00000000" w:rsidRDefault="00000000" w:rsidRPr="00000000" w14:paraId="000008E8">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r>
          </w:p>
        </w:tc>
        <w:tc>
          <w:tcPr>
            <w:vAlign w:val="center"/>
          </w:tcPr>
          <w:p w:rsidR="00000000" w:rsidDel="00000000" w:rsidP="00000000" w:rsidRDefault="00000000" w:rsidRPr="00000000" w14:paraId="000008E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Penunjang Urusan Pemerintahan Daerah Kabupaten / Kota</w:t>
            </w:r>
          </w:p>
        </w:tc>
        <w:tc>
          <w:tcPr>
            <w:vAlign w:val="center"/>
          </w:tcPr>
          <w:p w:rsidR="00000000" w:rsidDel="00000000" w:rsidP="00000000" w:rsidRDefault="00000000" w:rsidRPr="00000000" w14:paraId="000008EA">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1.625.929.719</w:t>
            </w:r>
          </w:p>
        </w:tc>
      </w:tr>
      <w:tr>
        <w:trPr>
          <w:cantSplit w:val="0"/>
          <w:trHeight w:val="478" w:hRule="atLeast"/>
          <w:tblHeader w:val="0"/>
        </w:trPr>
        <w:tc>
          <w:tcPr/>
          <w:p w:rsidR="00000000" w:rsidDel="00000000" w:rsidP="00000000" w:rsidRDefault="00000000" w:rsidRPr="00000000" w14:paraId="000008EB">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w:t>
            </w:r>
          </w:p>
        </w:tc>
        <w:tc>
          <w:tcPr>
            <w:vAlign w:val="center"/>
          </w:tcPr>
          <w:p w:rsidR="00000000" w:rsidDel="00000000" w:rsidP="00000000" w:rsidRDefault="00000000" w:rsidRPr="00000000" w14:paraId="000008E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Penyelenggaraan Pemerintahan dan Pelayanan Publik</w:t>
            </w:r>
          </w:p>
        </w:tc>
        <w:tc>
          <w:tcPr>
            <w:vAlign w:val="center"/>
          </w:tcPr>
          <w:p w:rsidR="00000000" w:rsidDel="00000000" w:rsidP="00000000" w:rsidRDefault="00000000" w:rsidRPr="00000000" w14:paraId="000008ED">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85.000.000</w:t>
            </w:r>
          </w:p>
        </w:tc>
      </w:tr>
      <w:tr>
        <w:trPr>
          <w:cantSplit w:val="0"/>
          <w:trHeight w:val="478" w:hRule="atLeast"/>
          <w:tblHeader w:val="0"/>
        </w:trPr>
        <w:tc>
          <w:tcPr/>
          <w:p w:rsidR="00000000" w:rsidDel="00000000" w:rsidP="00000000" w:rsidRDefault="00000000" w:rsidRPr="00000000" w14:paraId="000008EE">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r>
          </w:p>
        </w:tc>
        <w:tc>
          <w:tcPr>
            <w:vAlign w:val="center"/>
          </w:tcPr>
          <w:p w:rsidR="00000000" w:rsidDel="00000000" w:rsidP="00000000" w:rsidRDefault="00000000" w:rsidRPr="00000000" w14:paraId="000008E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Pemberdayaan Masyarakat Desa dan Kelurahan</w:t>
            </w:r>
          </w:p>
        </w:tc>
        <w:tc>
          <w:tcPr>
            <w:vAlign w:val="center"/>
          </w:tcPr>
          <w:p w:rsidR="00000000" w:rsidDel="00000000" w:rsidP="00000000" w:rsidRDefault="00000000" w:rsidRPr="00000000" w14:paraId="000008F0">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38.015.000</w:t>
            </w:r>
          </w:p>
        </w:tc>
      </w:tr>
      <w:tr>
        <w:trPr>
          <w:cantSplit w:val="0"/>
          <w:trHeight w:val="466" w:hRule="atLeast"/>
          <w:tblHeader w:val="0"/>
        </w:trPr>
        <w:tc>
          <w:tcPr/>
          <w:p w:rsidR="00000000" w:rsidDel="00000000" w:rsidP="00000000" w:rsidRDefault="00000000" w:rsidRPr="00000000" w14:paraId="000008F1">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w:t>
            </w:r>
          </w:p>
        </w:tc>
        <w:tc>
          <w:tcPr>
            <w:vAlign w:val="center"/>
          </w:tcPr>
          <w:p w:rsidR="00000000" w:rsidDel="00000000" w:rsidP="00000000" w:rsidRDefault="00000000" w:rsidRPr="00000000" w14:paraId="000008F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Koordinasi Ketenteraman dan Ketertiban Umum</w:t>
            </w:r>
          </w:p>
        </w:tc>
        <w:tc>
          <w:tcPr>
            <w:vAlign w:val="center"/>
          </w:tcPr>
          <w:p w:rsidR="00000000" w:rsidDel="00000000" w:rsidP="00000000" w:rsidRDefault="00000000" w:rsidRPr="00000000" w14:paraId="000008F3">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44.130.000</w:t>
            </w:r>
          </w:p>
        </w:tc>
      </w:tr>
      <w:tr>
        <w:trPr>
          <w:cantSplit w:val="0"/>
          <w:trHeight w:val="491" w:hRule="atLeast"/>
          <w:tblHeader w:val="0"/>
        </w:trPr>
        <w:tc>
          <w:tcPr/>
          <w:p w:rsidR="00000000" w:rsidDel="00000000" w:rsidP="00000000" w:rsidRDefault="00000000" w:rsidRPr="00000000" w14:paraId="000008F4">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w:t>
            </w:r>
          </w:p>
        </w:tc>
        <w:tc>
          <w:tcPr>
            <w:vAlign w:val="center"/>
          </w:tcPr>
          <w:p w:rsidR="00000000" w:rsidDel="00000000" w:rsidP="00000000" w:rsidRDefault="00000000" w:rsidRPr="00000000" w14:paraId="000008F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Penyelenggaraan Urusan Pemerintahan Umum</w:t>
            </w:r>
          </w:p>
        </w:tc>
        <w:tc>
          <w:tcPr>
            <w:vAlign w:val="center"/>
          </w:tcPr>
          <w:p w:rsidR="00000000" w:rsidDel="00000000" w:rsidP="00000000" w:rsidRDefault="00000000" w:rsidRPr="00000000" w14:paraId="000008F6">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13.800.000</w:t>
            </w:r>
          </w:p>
        </w:tc>
      </w:tr>
      <w:tr>
        <w:trPr>
          <w:cantSplit w:val="0"/>
          <w:trHeight w:val="413" w:hRule="atLeast"/>
          <w:tblHeader w:val="0"/>
        </w:trPr>
        <w:tc>
          <w:tcPr/>
          <w:p w:rsidR="00000000" w:rsidDel="00000000" w:rsidP="00000000" w:rsidRDefault="00000000" w:rsidRPr="00000000" w14:paraId="000008F7">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w:t>
            </w:r>
          </w:p>
        </w:tc>
        <w:tc>
          <w:tcPr>
            <w:vAlign w:val="center"/>
          </w:tcPr>
          <w:p w:rsidR="00000000" w:rsidDel="00000000" w:rsidP="00000000" w:rsidRDefault="00000000" w:rsidRPr="00000000" w14:paraId="000008F8">
            <w:pP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Program Pembinaan dan Pengawasan Pemerintahan Desa</w:t>
            </w:r>
            <w:r w:rsidDel="00000000" w:rsidR="00000000" w:rsidRPr="00000000">
              <w:rPr>
                <w:rtl w:val="0"/>
              </w:rPr>
            </w:r>
          </w:p>
        </w:tc>
        <w:tc>
          <w:tcPr>
            <w:vAlign w:val="center"/>
          </w:tcPr>
          <w:p w:rsidR="00000000" w:rsidDel="00000000" w:rsidP="00000000" w:rsidRDefault="00000000" w:rsidRPr="00000000" w14:paraId="000008F9">
            <w:pPr>
              <w:jc w:val="right"/>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10.000.000</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8FA">
            <w:pPr>
              <w:jc w:val="center"/>
              <w:rPr>
                <w:rFonts w:ascii="Bookman Old Style" w:cs="Bookman Old Style" w:eastAsia="Bookman Old Style" w:hAnsi="Bookman Old Style"/>
              </w:rPr>
            </w:pPr>
            <w:r w:rsidDel="00000000" w:rsidR="00000000" w:rsidRPr="00000000">
              <w:rPr>
                <w:rtl w:val="0"/>
              </w:rPr>
            </w:r>
          </w:p>
        </w:tc>
        <w:tc>
          <w:tcPr>
            <w:vAlign w:val="center"/>
          </w:tcPr>
          <w:p w:rsidR="00000000" w:rsidDel="00000000" w:rsidP="00000000" w:rsidRDefault="00000000" w:rsidRPr="00000000" w14:paraId="000008FB">
            <w:pPr>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Jumlah</w:t>
            </w:r>
          </w:p>
        </w:tc>
        <w:tc>
          <w:tcPr>
            <w:vAlign w:val="center"/>
          </w:tcPr>
          <w:p w:rsidR="00000000" w:rsidDel="00000000" w:rsidP="00000000" w:rsidRDefault="00000000" w:rsidRPr="00000000" w14:paraId="000008FC">
            <w:pPr>
              <w:jc w:val="right"/>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1.816.874.719</w:t>
            </w:r>
          </w:p>
        </w:tc>
      </w:tr>
    </w:tbl>
    <w:p w:rsidR="00000000" w:rsidDel="00000000" w:rsidP="00000000" w:rsidRDefault="00000000" w:rsidRPr="00000000" w14:paraId="000008FD">
      <w:pP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8FE">
      <w:pPr>
        <w:numPr>
          <w:ilvl w:val="1"/>
          <w:numId w:val="9"/>
        </w:numPr>
        <w:spacing w:after="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Instrumen Pendukung Capaian Kinerja</w:t>
      </w:r>
    </w:p>
    <w:p w:rsidR="00000000" w:rsidDel="00000000" w:rsidP="00000000" w:rsidRDefault="00000000" w:rsidRPr="00000000" w14:paraId="000008FF">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Beberapa Instrumen yang mendukung pencapaian kinerja Kantor Kecamatan Gunem adalah : </w:t>
      </w:r>
    </w:p>
    <w:p w:rsidR="00000000" w:rsidDel="00000000" w:rsidP="00000000" w:rsidRDefault="00000000" w:rsidRPr="00000000" w14:paraId="00000900">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418" w:right="0" w:hanging="709"/>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SapaKinerja Kabupaten Rembang:</w:t>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hyperlink r:id="rId18">
        <w:r w:rsidDel="00000000" w:rsidR="00000000" w:rsidRPr="00000000">
          <w:rPr>
            <w:rFonts w:ascii="Bookman Old Style" w:cs="Bookman Old Style" w:eastAsia="Bookman Old Style" w:hAnsi="Bookman Old Style"/>
            <w:b w:val="0"/>
            <w:bCs w:val="0"/>
            <w:i w:val="0"/>
            <w:iCs w:val="0"/>
            <w:smallCaps w:val="0"/>
            <w:strike w:val="0"/>
            <w:color w:val="0000ff"/>
            <w:sz w:val="24"/>
            <w:szCs w:val="24"/>
            <w:u w:val="single"/>
            <w:shd w:fill="auto" w:val="clear"/>
            <w:vertAlign w:val="baseline"/>
            <w:rtl w:val="0"/>
          </w:rPr>
          <w:t xml:space="preserve">https://sapakinerja.rembangkab.go.id/</w:t>
        </w:r>
      </w:hyperlink>
      <w:r w:rsidDel="00000000" w:rsidR="00000000" w:rsidRPr="00000000">
        <w:rPr>
          <w:rtl w:val="0"/>
        </w:rPr>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Berisi Perencanaan kinerja sesuai Renstra yang terdiri dari rencana tahunan dan Pagu anggaran. Pengukuran Kinerja sesuai Renstra Bulanan dan Realisasi Anggaran.</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4">
      <w:pP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05">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Website Kecamatan Gunem :</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hyperlink r:id="rId19">
        <w:r w:rsidDel="00000000" w:rsidR="00000000" w:rsidRPr="00000000">
          <w:rPr>
            <w:rFonts w:ascii="Bookman Old Style" w:cs="Bookman Old Style" w:eastAsia="Bookman Old Style" w:hAnsi="Bookman Old Style"/>
            <w:b w:val="0"/>
            <w:bCs w:val="0"/>
            <w:i w:val="0"/>
            <w:iCs w:val="0"/>
            <w:smallCaps w:val="0"/>
            <w:strike w:val="0"/>
            <w:color w:val="0000ff"/>
            <w:sz w:val="24"/>
            <w:szCs w:val="24"/>
            <w:u w:val="single"/>
            <w:shd w:fill="auto" w:val="clear"/>
            <w:vertAlign w:val="baseline"/>
            <w:rtl w:val="0"/>
          </w:rPr>
          <w:t xml:space="preserve">https://kecgunem.rembangkab.go.id/</w:t>
        </w:r>
      </w:hyperlink>
      <w:r w:rsidDel="00000000" w:rsidR="00000000" w:rsidRPr="00000000">
        <w:rPr>
          <w:rtl w:val="0"/>
        </w:rPr>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Berisi Profil Kecamatan, struktur organisasi dan publikasi dokumen perencanaan dan pelaksaan kinerja kecamatan Gunem</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418"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Media Sosial Kecamatan Gunem :</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Berisi Informasi dan Dokumentasi pelaksanaan kegiatan sepanjang Tahun di Kecamatan Gunem, antara lain :</w:t>
      </w:r>
    </w:p>
    <w:p w:rsidR="00000000" w:rsidDel="00000000" w:rsidP="00000000" w:rsidRDefault="00000000" w:rsidRPr="00000000" w14:paraId="000009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Instagram :</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Facebook :</w:t>
      </w:r>
    </w:p>
    <w:p w:rsidR="00000000" w:rsidDel="00000000" w:rsidP="00000000" w:rsidRDefault="00000000" w:rsidRPr="00000000" w14:paraId="00000915">
      <w:pPr>
        <w:spacing w:after="0" w:line="360" w:lineRule="auto"/>
        <w:ind w:left="1418"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18"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Tiktok :</w:t>
      </w:r>
    </w:p>
    <w:p w:rsidR="00000000" w:rsidDel="00000000" w:rsidP="00000000" w:rsidRDefault="00000000" w:rsidRPr="00000000" w14:paraId="00000917">
      <w:pPr>
        <w:spacing w:after="0" w:line="360" w:lineRule="auto"/>
        <w:ind w:left="1418" w:firstLine="0"/>
        <w:jc w:val="both"/>
        <w:rPr/>
      </w:pPr>
      <w:r w:rsidDel="00000000" w:rsidR="00000000" w:rsidRPr="00000000">
        <w:rPr>
          <w:rtl w:val="0"/>
        </w:rPr>
      </w:r>
    </w:p>
    <w:p w:rsidR="00000000" w:rsidDel="00000000" w:rsidP="00000000" w:rsidRDefault="00000000" w:rsidRPr="00000000" w14:paraId="00000918">
      <w:pPr>
        <w:spacing w:after="0" w:line="360" w:lineRule="auto"/>
        <w:ind w:left="720" w:firstLine="0"/>
        <w:jc w:val="both"/>
        <w:rPr>
          <w:rFonts w:ascii="Bookman Old Style" w:cs="Bookman Old Style" w:eastAsia="Bookman Old Style" w:hAnsi="Bookman Old Style"/>
          <w:b w:val="1"/>
          <w:bCs w:val="1"/>
          <w:color w:val="000000"/>
          <w:sz w:val="24"/>
          <w:szCs w:val="24"/>
        </w:rPr>
        <w:sectPr>
          <w:type w:val="nextPage"/>
          <w:pgSz w:h="18711" w:w="12191" w:orient="portrait"/>
          <w:pgMar w:bottom="1134" w:top="1134" w:left="1701" w:right="1134" w:header="720" w:footer="720"/>
        </w:sectPr>
      </w:pPr>
      <w:r w:rsidDel="00000000" w:rsidR="00000000" w:rsidRPr="00000000">
        <w:rPr>
          <w:rtl w:val="0"/>
        </w:rPr>
      </w:r>
    </w:p>
    <w:p w:rsidR="00000000" w:rsidDel="00000000" w:rsidP="00000000" w:rsidRDefault="00000000" w:rsidRPr="00000000" w14:paraId="00000919">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BAB III </w:t>
      </w:r>
    </w:p>
    <w:p w:rsidR="00000000" w:rsidDel="00000000" w:rsidP="00000000" w:rsidRDefault="00000000" w:rsidRPr="00000000" w14:paraId="0000091A">
      <w:pPr>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AKUNTABILITAS KINERJA</w:t>
      </w:r>
    </w:p>
    <w:p w:rsidR="00000000" w:rsidDel="00000000" w:rsidP="00000000" w:rsidRDefault="00000000" w:rsidRPr="00000000" w14:paraId="0000091B">
      <w:pPr>
        <w:pBdr>
          <w:top w:space="0" w:sz="0" w:val="nil"/>
          <w:left w:space="0" w:sz="0" w:val="nil"/>
          <w:bottom w:space="0" w:sz="0" w:val="nil"/>
          <w:right w:space="0" w:sz="0" w:val="nil"/>
          <w:between w:space="0" w:sz="0" w:val="nil"/>
        </w:pBdr>
        <w:spacing w:after="0" w:line="36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91C">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Akuntabilitas kinerja adalah kewajiban untuk menjawab dari perorangan, badan hukum atau pimpinan kolektif secara transparan mengenai keberhasilan atau kegagalan dalam melaksanakan misi organisasi kepada pihak-pihak yang berwenang menerima laporan akuntabilitas/pemberi amanah.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selaku pengemban amanah masyarakat melaksanakan kewajiban berakuntabilitas melalui penyajian Laporan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tl w:val="0"/>
        </w:rPr>
      </w:r>
    </w:p>
    <w:p w:rsidR="00000000" w:rsidDel="00000000" w:rsidP="00000000" w:rsidRDefault="00000000" w:rsidRPr="00000000" w14:paraId="0000091D">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Kecamatan Gunem Kabupaten Rembang telah melaksanakan pengukuran kinerja atas kinerja yang diperjanjikan Camat Gunem Kabupaten Rembang dengan Bupati Rembang Tahun 2025. Pengukuran mengacu Peraturan Menteri Dalam Negeri Nomor 86 Tahun 2017 tentang Tata Cara Perencanaan, Pengendalian dan Evaluasi Pembangunan Daerah dengan skala nilai peringkat kinerja sebagaimana tabel berikut :</w:t>
      </w:r>
    </w:p>
    <w:p w:rsidR="00000000" w:rsidDel="00000000" w:rsidP="00000000" w:rsidRDefault="00000000" w:rsidRPr="00000000" w14:paraId="0000091E">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1F">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3.1</w:t>
      </w:r>
    </w:p>
    <w:p w:rsidR="00000000" w:rsidDel="00000000" w:rsidP="00000000" w:rsidRDefault="00000000" w:rsidRPr="00000000" w14:paraId="00000920">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Pengkategorian Capaian Kinerja</w:t>
      </w:r>
    </w:p>
    <w:p w:rsidR="00000000" w:rsidDel="00000000" w:rsidP="00000000" w:rsidRDefault="00000000" w:rsidRPr="00000000" w14:paraId="00000921">
      <w:pPr>
        <w:spacing w:after="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18"/>
        <w:tblW w:w="8915.000000000002" w:type="dxa"/>
        <w:jc w:val="left"/>
        <w:tblInd w:w="427.0" w:type="dxa"/>
        <w:tblLayout w:type="fixed"/>
        <w:tblLook w:val="0400"/>
      </w:tblPr>
      <w:tblGrid>
        <w:gridCol w:w="516"/>
        <w:gridCol w:w="2738"/>
        <w:gridCol w:w="3260"/>
        <w:gridCol w:w="2401"/>
        <w:tblGridChange w:id="0">
          <w:tblGrid>
            <w:gridCol w:w="516"/>
            <w:gridCol w:w="2738"/>
            <w:gridCol w:w="3260"/>
            <w:gridCol w:w="240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22">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No</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23">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Interval Nilai Realisasi Kinerja</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24">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Kriteria Penilaian Realisasi Kinerja</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25">
            <w:pPr>
              <w:spacing w:after="0" w:line="240" w:lineRule="auto"/>
              <w:jc w:val="center"/>
              <w:rPr>
                <w:rFonts w:ascii="Bookman Old Style" w:cs="Bookman Old Style" w:eastAsia="Bookman Old Style" w:hAnsi="Bookman Old Style"/>
                <w:b w:val="1"/>
                <w:bCs w:val="1"/>
                <w:color w:val="000000"/>
                <w:sz w:val="20"/>
                <w:szCs w:val="20"/>
              </w:rPr>
            </w:pPr>
            <w:r w:rsidDel="00000000" w:rsidR="00000000" w:rsidRPr="00000000">
              <w:rPr>
                <w:rFonts w:ascii="Bookman Old Style" w:cs="Bookman Old Style" w:eastAsia="Bookman Old Style" w:hAnsi="Bookman Old Style"/>
                <w:b w:val="1"/>
                <w:bCs w:val="1"/>
                <w:color w:val="000000"/>
                <w:sz w:val="20"/>
                <w:szCs w:val="20"/>
                <w:rtl w:val="0"/>
              </w:rPr>
              <w:t xml:space="preserve">Kode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26">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2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28">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29">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2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2B">
            <w:pPr>
              <w:spacing w:after="160" w:line="259"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91 ≤ 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2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Sangat Tinggi</w:t>
            </w:r>
          </w:p>
        </w:tc>
        <w:tc>
          <w:tcPr>
            <w:tcBorders>
              <w:top w:color="000000" w:space="0" w:sz="0" w:val="nil"/>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92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Hijau Tua</w:t>
            </w:r>
          </w:p>
        </w:tc>
      </w:tr>
      <w:tr>
        <w:trPr>
          <w:cantSplit w:val="0"/>
          <w:trHeight w:val="2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2E">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2F">
            <w:pPr>
              <w:spacing w:after="160" w:line="259"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76 ≤ 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0">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Tinggi</w:t>
            </w:r>
          </w:p>
        </w:tc>
        <w:tc>
          <w:tcPr>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931">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Hijau Muda</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32">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3 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3">
            <w:pPr>
              <w:spacing w:after="160" w:line="259"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66 ≤ 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4">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Sedang</w:t>
            </w:r>
          </w:p>
        </w:tc>
        <w:tc>
          <w:tcPr>
            <w:tcBorders>
              <w:top w:color="000000" w:space="0" w:sz="0" w:val="nil"/>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935">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Kuning Tua</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36">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7">
            <w:pPr>
              <w:spacing w:after="160" w:line="259"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51 ≤ 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8">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Rendah</w:t>
            </w:r>
          </w:p>
        </w:tc>
        <w:tc>
          <w:tcPr>
            <w:tcBorders>
              <w:top w:color="000000" w:space="0" w:sz="0" w:val="nil"/>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939">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Kuning Muda</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3A">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B">
            <w:pPr>
              <w:spacing w:after="160" w:line="259" w:lineRule="auto"/>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 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3C">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Sangat Rendah</w:t>
            </w:r>
          </w:p>
        </w:tc>
        <w:tc>
          <w:tcPr>
            <w:tcBorders>
              <w:top w:color="000000" w:space="0" w:sz="0" w:val="nil"/>
              <w:left w:color="000000" w:space="0" w:sz="0" w:val="nil"/>
              <w:bottom w:color="000000" w:space="0" w:sz="4" w:val="single"/>
              <w:right w:color="000000" w:space="0" w:sz="4" w:val="single"/>
            </w:tcBorders>
            <w:shd w:fill="ff0000" w:val="clear"/>
            <w:vAlign w:val="center"/>
          </w:tcPr>
          <w:p w:rsidR="00000000" w:rsidDel="00000000" w:rsidP="00000000" w:rsidRDefault="00000000" w:rsidRPr="00000000" w14:paraId="0000093D">
            <w:pPr>
              <w:spacing w:after="0" w:line="240" w:lineRule="auto"/>
              <w:jc w:val="center"/>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Merah</w:t>
            </w:r>
          </w:p>
        </w:tc>
      </w:tr>
    </w:tbl>
    <w:p w:rsidR="00000000" w:rsidDel="00000000" w:rsidP="00000000" w:rsidRDefault="00000000" w:rsidRPr="00000000" w14:paraId="0000093E">
      <w:pPr>
        <w:spacing w:after="0" w:before="60" w:lineRule="auto"/>
        <w:ind w:left="426" w:firstLine="0"/>
        <w:jc w:val="both"/>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Sumber: Peraturan Menteri Dalam Negeri Nomor 86 Tahun 2017</w:t>
      </w:r>
    </w:p>
    <w:p w:rsidR="00000000" w:rsidDel="00000000" w:rsidP="00000000" w:rsidRDefault="00000000" w:rsidRPr="00000000" w14:paraId="0000093F">
      <w:pPr>
        <w:pBdr>
          <w:top w:space="0" w:sz="0" w:val="nil"/>
          <w:left w:space="0" w:sz="0" w:val="nil"/>
          <w:bottom w:space="0" w:sz="0" w:val="nil"/>
          <w:right w:space="0" w:sz="0" w:val="nil"/>
          <w:between w:space="0" w:sz="0" w:val="nil"/>
        </w:pBdr>
        <w:spacing w:after="0" w:line="360" w:lineRule="auto"/>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940">
      <w:pPr>
        <w:numPr>
          <w:ilvl w:val="1"/>
          <w:numId w:val="10"/>
        </w:numPr>
        <w:pBdr>
          <w:top w:space="0" w:sz="0" w:val="nil"/>
          <w:left w:space="0" w:sz="0" w:val="nil"/>
          <w:bottom w:space="0" w:sz="0" w:val="nil"/>
          <w:right w:space="0" w:sz="0" w:val="nil"/>
          <w:between w:space="0" w:sz="0" w:val="nil"/>
        </w:pBdr>
        <w:spacing w:after="0" w:line="360" w:lineRule="auto"/>
        <w:ind w:left="851" w:hanging="851"/>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Realisasi dan Capaian Kinerja Perjanjian Kinerja Tahun 2025</w:t>
      </w:r>
    </w:p>
    <w:p w:rsidR="00000000" w:rsidDel="00000000" w:rsidP="00000000" w:rsidRDefault="00000000" w:rsidRPr="00000000" w14:paraId="00000941">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Hasil pengukuran atas Perjanjian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Tahun 2025 menunjukkan hasil sebagai berikut :</w:t>
      </w:r>
    </w:p>
    <w:p w:rsidR="00000000" w:rsidDel="00000000" w:rsidP="00000000" w:rsidRDefault="00000000" w:rsidRPr="00000000" w14:paraId="00000942">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3">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4">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5">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6">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7">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8">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49">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3.2</w:t>
      </w:r>
    </w:p>
    <w:p w:rsidR="00000000" w:rsidDel="00000000" w:rsidP="00000000" w:rsidRDefault="00000000" w:rsidRPr="00000000" w14:paraId="0000094A">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Capaian Kinerja Perjanjian Kinerja Tahun 2025</w:t>
      </w:r>
    </w:p>
    <w:p w:rsidR="00000000" w:rsidDel="00000000" w:rsidP="00000000" w:rsidRDefault="00000000" w:rsidRPr="00000000" w14:paraId="0000094B">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19"/>
        <w:tblW w:w="9918.0" w:type="dxa"/>
        <w:jc w:val="center"/>
        <w:tblLayout w:type="fixed"/>
        <w:tblLook w:val="0400"/>
      </w:tblPr>
      <w:tblGrid>
        <w:gridCol w:w="434"/>
        <w:gridCol w:w="1352"/>
        <w:gridCol w:w="1670"/>
        <w:gridCol w:w="796"/>
        <w:gridCol w:w="754"/>
        <w:gridCol w:w="956"/>
        <w:gridCol w:w="882"/>
        <w:gridCol w:w="948"/>
        <w:gridCol w:w="992"/>
        <w:gridCol w:w="1134"/>
        <w:tblGridChange w:id="0">
          <w:tblGrid>
            <w:gridCol w:w="434"/>
            <w:gridCol w:w="1352"/>
            <w:gridCol w:w="1670"/>
            <w:gridCol w:w="796"/>
            <w:gridCol w:w="754"/>
            <w:gridCol w:w="956"/>
            <w:gridCol w:w="882"/>
            <w:gridCol w:w="948"/>
            <w:gridCol w:w="992"/>
            <w:gridCol w:w="1134"/>
          </w:tblGrid>
        </w:tblGridChange>
      </w:tblGrid>
      <w:tr>
        <w:trPr>
          <w:cantSplit w:val="0"/>
          <w:trHeight w:val="840" w:hRule="atLeast"/>
          <w:tblHeader w:val="0"/>
        </w:trPr>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4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4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Sasaran Strategis</w:t>
            </w:r>
          </w:p>
        </w:tc>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4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 / meta data Indikator</w:t>
            </w:r>
          </w:p>
        </w:tc>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4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Satuan</w:t>
            </w:r>
          </w:p>
        </w:tc>
        <w:tc>
          <w:tcPr>
            <w:gridSpan w:val="3"/>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Tahun 2025</w:t>
            </w:r>
          </w:p>
        </w:tc>
        <w:tc>
          <w:tcPr>
            <w:vMerge w:val="restart"/>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Kriteria / Kode</w:t>
            </w:r>
          </w:p>
        </w:tc>
        <w:tc>
          <w:tcPr>
            <w:tcBorders>
              <w:top w:color="000000" w:space="0" w:sz="4" w:val="single"/>
              <w:left w:color="000000" w:space="0" w:sz="0" w:val="nil"/>
              <w:bottom w:color="000000" w:space="0" w:sz="0" w:val="nil"/>
              <w:right w:color="000000" w:space="0" w:sz="4" w:val="single"/>
            </w:tcBorders>
            <w:shd w:fill="dae9f8" w:val="clear"/>
            <w:vAlign w:val="center"/>
          </w:tcPr>
          <w:p w:rsidR="00000000" w:rsidDel="00000000" w:rsidP="00000000" w:rsidRDefault="00000000" w:rsidRPr="00000000" w14:paraId="0000095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Akhir Renstra Tahun 2021-2026</w:t>
            </w:r>
          </w:p>
        </w:tc>
        <w:tc>
          <w:tcPr>
            <w:tcBorders>
              <w:top w:color="000000" w:space="0" w:sz="4" w:val="single"/>
              <w:left w:color="000000" w:space="0" w:sz="0" w:val="nil"/>
              <w:bottom w:color="000000" w:space="0" w:sz="0" w:val="nil"/>
              <w:right w:color="000000" w:space="0" w:sz="4" w:val="single"/>
            </w:tcBorders>
            <w:shd w:fill="dae9f8" w:val="clear"/>
            <w:vAlign w:val="center"/>
          </w:tcPr>
          <w:p w:rsidR="00000000" w:rsidDel="00000000" w:rsidP="00000000" w:rsidRDefault="00000000" w:rsidRPr="00000000" w14:paraId="0000095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 Tahun 2025 terhadap Target Akhir Akhir Renstra Tahun 2021-2026</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9f8" w:val="clear"/>
            <w:vAlign w:val="center"/>
          </w:tcPr>
          <w:p w:rsidR="00000000" w:rsidDel="00000000" w:rsidP="00000000" w:rsidRDefault="00000000" w:rsidRPr="00000000" w14:paraId="0000095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(th. 2026)</w:t>
            </w:r>
          </w:p>
        </w:tc>
        <w:tc>
          <w:tcPr>
            <w:tcBorders>
              <w:top w:color="000000" w:space="0" w:sz="0" w:val="nil"/>
              <w:left w:color="000000" w:space="0" w:sz="0" w:val="nil"/>
              <w:bottom w:color="000000" w:space="0" w:sz="0" w:val="nil"/>
              <w:right w:color="000000" w:space="0" w:sz="4" w:val="single"/>
            </w:tcBorders>
            <w:shd w:fill="dae9f8" w:val="clear"/>
            <w:vAlign w:val="center"/>
          </w:tcPr>
          <w:p w:rsidR="00000000" w:rsidDel="00000000" w:rsidP="00000000" w:rsidRDefault="00000000" w:rsidRPr="00000000" w14:paraId="0000095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(th. 2026)</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vMerge w:val="continue"/>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8">
            <w:pPr>
              <w:spacing w:after="0" w:line="240" w:lineRule="auto"/>
              <w:jc w:val="both"/>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klm. 6:klm.9) x 100%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96A">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B">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C">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D">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E">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6F">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70">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7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72">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973">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10</w:t>
            </w:r>
          </w:p>
        </w:tc>
      </w:tr>
      <w:tr>
        <w:trPr>
          <w:cantSplit w:val="0"/>
          <w:trHeight w:val="252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7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Meningkatkan Kualitas Pelayanan Publik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6">
            <w:pPr>
              <w:spacing w:after="0" w:line="240" w:lineRule="auto"/>
              <w:rPr>
                <w:rFonts w:ascii="Bookman Old Style" w:cs="Bookman Old Style" w:eastAsia="Bookman Old Style" w:hAnsi="Bookman Old Style"/>
                <w:color w:val="000000"/>
                <w:sz w:val="16"/>
                <w:szCs w:val="16"/>
                <w:u w:val="single"/>
              </w:rPr>
            </w:pPr>
            <w:r w:rsidDel="00000000" w:rsidR="00000000" w:rsidRPr="00000000">
              <w:rPr>
                <w:rFonts w:ascii="Bookman Old Style" w:cs="Bookman Old Style" w:eastAsia="Bookman Old Style" w:hAnsi="Bookman Old Style"/>
                <w:color w:val="000000"/>
                <w:sz w:val="16"/>
                <w:szCs w:val="16"/>
                <w:u w:val="single"/>
                <w:rtl w:val="0"/>
              </w:rPr>
              <w:t xml:space="preserve">indikator :</w:t>
              <w:br w:type="textWrapping"/>
              <w:t xml:space="preserve">Indeks Pelayanan Publik / IPP</w:t>
              <w:br w:type="textWrapping"/>
              <w:br w:type="textWrapping"/>
              <w:t xml:space="preserve">meta indikator :</w:t>
              <w:br w:type="textWrapping"/>
              <w:t xml:space="preserve">Nilai Indeks Pelayanan Publik = 75% Nilai Indeks Formulir (Survei Kepuasan) + 25% Nilai Indeks Formulir (Evaluasi Internal)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3,92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81,63</w:t>
            </w:r>
          </w:p>
        </w:tc>
        <w:tc>
          <w:tcPr>
            <w:tcBorders>
              <w:top w:color="000000" w:space="0" w:sz="0" w:val="nil"/>
              <w:left w:color="000000" w:space="0" w:sz="0" w:val="nil"/>
              <w:bottom w:color="000000" w:space="0" w:sz="4" w:val="single"/>
              <w:right w:color="000000" w:space="0" w:sz="4" w:val="single"/>
            </w:tcBorders>
            <w:shd w:fill="70ad47" w:val="clear"/>
          </w:tcPr>
          <w:p w:rsidR="00000000" w:rsidDel="00000000" w:rsidP="00000000" w:rsidRDefault="00000000" w:rsidRPr="00000000" w14:paraId="0000097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Tinggi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91,43</w:t>
            </w:r>
          </w:p>
        </w:tc>
      </w:tr>
      <w:tr>
        <w:trPr>
          <w:cantSplit w:val="0"/>
          <w:trHeight w:val="18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7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u w:val="single"/>
                <w:rtl w:val="0"/>
              </w:rPr>
              <w:t xml:space="preserve">indikator :</w:t>
            </w:r>
            <w:r w:rsidDel="00000000" w:rsidR="00000000" w:rsidRPr="00000000">
              <w:rPr>
                <w:rFonts w:ascii="Bookman Old Style" w:cs="Bookman Old Style" w:eastAsia="Bookman Old Style" w:hAnsi="Bookman Old Style"/>
                <w:color w:val="000000"/>
                <w:sz w:val="16"/>
                <w:szCs w:val="16"/>
                <w:rtl w:val="0"/>
              </w:rPr>
              <w:br w:type="textWrapping"/>
              <w:t xml:space="preserve">Indeks Kepuasan Masyarakat / IKM</w:t>
              <w:br w:type="textWrapping"/>
              <w:br w:type="textWrapping"/>
            </w:r>
            <w:r w:rsidDel="00000000" w:rsidR="00000000" w:rsidRPr="00000000">
              <w:rPr>
                <w:rFonts w:ascii="Bookman Old Style" w:cs="Bookman Old Style" w:eastAsia="Bookman Old Style" w:hAnsi="Bookman Old Style"/>
                <w:color w:val="000000"/>
                <w:sz w:val="16"/>
                <w:szCs w:val="16"/>
                <w:u w:val="single"/>
                <w:rtl w:val="0"/>
              </w:rPr>
              <w:t xml:space="preserve">meta indikator :</w:t>
            </w:r>
            <w:r w:rsidDel="00000000" w:rsidR="00000000" w:rsidRPr="00000000">
              <w:rPr>
                <w:rFonts w:ascii="Bookman Old Style" w:cs="Bookman Old Style" w:eastAsia="Bookman Old Style" w:hAnsi="Bookman Old Style"/>
                <w:color w:val="000000"/>
                <w:sz w:val="16"/>
                <w:szCs w:val="16"/>
                <w:rtl w:val="0"/>
              </w:rPr>
              <w:br w:type="textWrapping"/>
              <w:t xml:space="preserve">IKM = (Total dari Nilai Persepsi per Unsur)/(Total unsur yg terisi) x Nilai Penimbang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92,96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94,86</w:t>
            </w:r>
          </w:p>
        </w:tc>
        <w:tc>
          <w:tcPr>
            <w:tcBorders>
              <w:top w:color="000000" w:space="0" w:sz="0" w:val="nil"/>
              <w:left w:color="000000" w:space="0" w:sz="0" w:val="nil"/>
              <w:bottom w:color="000000" w:space="0" w:sz="4" w:val="single"/>
              <w:right w:color="000000" w:space="0" w:sz="4" w:val="single"/>
            </w:tcBorders>
            <w:shd w:fill="548235" w:val="clear"/>
          </w:tcPr>
          <w:p w:rsidR="00000000" w:rsidDel="00000000" w:rsidP="00000000" w:rsidRDefault="00000000" w:rsidRPr="00000000" w14:paraId="0000098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Sangat Tinggi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108,09</w:t>
            </w:r>
          </w:p>
        </w:tc>
      </w:tr>
    </w:tbl>
    <w:p w:rsidR="00000000" w:rsidDel="00000000" w:rsidP="00000000" w:rsidRDefault="00000000" w:rsidRPr="00000000" w14:paraId="00000988">
      <w:pPr>
        <w:spacing w:after="0" w:before="60" w:line="240" w:lineRule="auto"/>
        <w:ind w:left="851" w:hanging="851"/>
        <w:rPr>
          <w:rFonts w:ascii="Bookman Old Style" w:cs="Bookman Old Style" w:eastAsia="Bookman Old Style" w:hAnsi="Bookman Old Style"/>
          <w:i w:val="1"/>
          <w:iCs w:val="1"/>
          <w:sz w:val="20"/>
          <w:szCs w:val="20"/>
        </w:rPr>
      </w:pPr>
      <w:r w:rsidDel="00000000" w:rsidR="00000000" w:rsidRPr="00000000">
        <w:rPr>
          <w:rFonts w:ascii="Bookman Old Style" w:cs="Bookman Old Style" w:eastAsia="Bookman Old Style" w:hAnsi="Bookman Old Style"/>
          <w:i w:val="1"/>
          <w:iCs w:val="1"/>
          <w:sz w:val="20"/>
          <w:szCs w:val="20"/>
          <w:rtl w:val="0"/>
        </w:rPr>
        <w:t xml:space="preserve">Sumber : Laporan capaian kinerja PD Kecamatan Gunem Kabupaten Rembang TW I-IV Tahun 2025</w:t>
      </w:r>
    </w:p>
    <w:p w:rsidR="00000000" w:rsidDel="00000000" w:rsidP="00000000" w:rsidRDefault="00000000" w:rsidRPr="00000000" w14:paraId="00000989">
      <w:pPr>
        <w:spacing w:after="0" w:line="360" w:lineRule="auto"/>
        <w:ind w:firstLine="993"/>
        <w:jc w:val="both"/>
        <w:rPr>
          <w:rFonts w:ascii="Bookman Old Style" w:cs="Bookman Old Style" w:eastAsia="Bookman Old Style" w:hAnsi="Bookman Old Style"/>
          <w:i w:val="1"/>
          <w:iCs w:val="1"/>
          <w:sz w:val="28"/>
          <w:szCs w:val="28"/>
        </w:rPr>
      </w:pPr>
      <w:r w:rsidDel="00000000" w:rsidR="00000000" w:rsidRPr="00000000">
        <w:rPr>
          <w:rtl w:val="0"/>
        </w:rPr>
      </w:r>
    </w:p>
    <w:p w:rsidR="00000000" w:rsidDel="00000000" w:rsidP="00000000" w:rsidRDefault="00000000" w:rsidRPr="00000000" w14:paraId="0000098A">
      <w:pPr>
        <w:spacing w:after="0" w:line="360" w:lineRule="auto"/>
        <w:ind w:firstLine="993"/>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Berdasarkan hasil pengukuran kinerja berdasarkan perjanjian kinerja, indikator kinerja tujuan/sasaran memiliki capaian kinerja yang sangat tinggi. Untuk indeks pelayanan publik capaian sebesar 81,63% dan jika dibandingkan dengan target renstra mencapai 91,43%. Sedangkan indeks kepuasan masyarakat setelah dilakukannya survei oleh Kantor Kecamatan Gunem mencapai 94,86% dari target yang telah ditentukan, bahkan melampau 100% persen saat dibandingkan dengan target renstra. Untuk mempertahankan capaian Tujuan/Sasaran kinerja Kantor Kecamatan Gunem kami akan mengupayakan :</w:t>
      </w:r>
    </w:p>
    <w:p w:rsidR="00000000" w:rsidDel="00000000" w:rsidP="00000000" w:rsidRDefault="00000000" w:rsidRPr="00000000" w14:paraId="0000098B">
      <w:pP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tab/>
        <w:t xml:space="preserve">Berinovasi dibidang pelayanan;</w:t>
      </w:r>
    </w:p>
    <w:p w:rsidR="00000000" w:rsidDel="00000000" w:rsidP="00000000" w:rsidRDefault="00000000" w:rsidRPr="00000000" w14:paraId="0000098C">
      <w:pP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tab/>
        <w:t xml:space="preserve">Meningkatkan sarana prasana pelayanan umum;</w:t>
      </w:r>
    </w:p>
    <w:p w:rsidR="00000000" w:rsidDel="00000000" w:rsidP="00000000" w:rsidRDefault="00000000" w:rsidRPr="00000000" w14:paraId="0000098D">
      <w:pP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tab/>
        <w:t xml:space="preserve">Melaksanakan sosialisasi tentang pelayanan umum;</w:t>
      </w:r>
    </w:p>
    <w:p w:rsidR="00000000" w:rsidDel="00000000" w:rsidP="00000000" w:rsidRDefault="00000000" w:rsidRPr="00000000" w14:paraId="0000098E">
      <w:pPr>
        <w:shd w:fill="ffffff" w:val="clea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w:t>
        <w:tab/>
        <w:t xml:space="preserve">Melakukan perbaikan pencapaian kinerja yang lebih baik lagi serta perbaikan dokumen yang signifikan sehingga data dan informasi dapat diandalkan.</w:t>
      </w:r>
    </w:p>
    <w:p w:rsidR="00000000" w:rsidDel="00000000" w:rsidP="00000000" w:rsidRDefault="00000000" w:rsidRPr="00000000" w14:paraId="0000098F">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Adapun analisis capaian kinerja tujuan dan sasaran diuraikan sebagai berikut :</w:t>
      </w:r>
    </w:p>
    <w:p w:rsidR="00000000" w:rsidDel="00000000" w:rsidP="00000000" w:rsidRDefault="00000000" w:rsidRPr="00000000" w14:paraId="00000990">
      <w:pPr>
        <w:numPr>
          <w:ilvl w:val="2"/>
          <w:numId w:val="10"/>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Tujuan Perangkat Daerah</w:t>
      </w:r>
    </w:p>
    <w:p w:rsidR="00000000" w:rsidDel="00000000" w:rsidP="00000000" w:rsidRDefault="00000000" w:rsidRPr="00000000" w14:paraId="00000991">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Kinerja Tujuan Kecamatan Gunem : Meningkatkan Kualitas Pelayanan Publik, diukur dengan indikator dan meta data indikator  sebagai berikut :</w:t>
      </w:r>
    </w:p>
    <w:p w:rsidR="00000000" w:rsidDel="00000000" w:rsidP="00000000" w:rsidRDefault="00000000" w:rsidRPr="00000000" w14:paraId="00000992">
      <w:pPr>
        <w:spacing w:after="0" w:line="240" w:lineRule="auto"/>
        <w:jc w:val="center"/>
        <w:rPr>
          <w:rFonts w:ascii="Bookman Old Style" w:cs="Bookman Old Style" w:eastAsia="Bookman Old Style" w:hAnsi="Bookman Old Style"/>
          <w:b w:val="1"/>
          <w:bCs w:val="1"/>
          <w:sz w:val="24"/>
          <w:szCs w:val="24"/>
        </w:rPr>
      </w:pPr>
      <w:bookmarkStart w:colFirst="0" w:colLast="0" w:name="_heading=h.c7rqhob6xlvh" w:id="12"/>
      <w:bookmarkEnd w:id="12"/>
      <w:r w:rsidDel="00000000" w:rsidR="00000000" w:rsidRPr="00000000">
        <w:rPr>
          <w:rFonts w:ascii="Bookman Old Style" w:cs="Bookman Old Style" w:eastAsia="Bookman Old Style" w:hAnsi="Bookman Old Style"/>
          <w:b w:val="1"/>
          <w:bCs w:val="1"/>
          <w:sz w:val="24"/>
          <w:szCs w:val="24"/>
          <w:rtl w:val="0"/>
        </w:rPr>
        <w:t xml:space="preserve">Tabel 3.3</w:t>
      </w:r>
    </w:p>
    <w:p w:rsidR="00000000" w:rsidDel="00000000" w:rsidP="00000000" w:rsidRDefault="00000000" w:rsidRPr="00000000" w14:paraId="00000993">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Rumusan Indikator Tujuan dan Formulasi Perhitungan</w:t>
      </w:r>
    </w:p>
    <w:p w:rsidR="00000000" w:rsidDel="00000000" w:rsidP="00000000" w:rsidRDefault="00000000" w:rsidRPr="00000000" w14:paraId="00000994">
      <w:pPr>
        <w:spacing w:after="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0"/>
        <w:tblW w:w="9567.0" w:type="dxa"/>
        <w:jc w:val="center"/>
        <w:tblLayout w:type="fixed"/>
        <w:tblLook w:val="0400"/>
      </w:tblPr>
      <w:tblGrid>
        <w:gridCol w:w="500"/>
        <w:gridCol w:w="2823"/>
        <w:gridCol w:w="3238"/>
        <w:gridCol w:w="3006"/>
        <w:tblGridChange w:id="0">
          <w:tblGrid>
            <w:gridCol w:w="500"/>
            <w:gridCol w:w="2823"/>
            <w:gridCol w:w="3238"/>
            <w:gridCol w:w="3006"/>
          </w:tblGrid>
        </w:tblGridChange>
      </w:tblGrid>
      <w:tr>
        <w:trPr>
          <w:cantSplit w:val="0"/>
          <w:trHeight w:val="376" w:hRule="atLeast"/>
          <w:tblHeader w:val="0"/>
        </w:trPr>
        <w:tc>
          <w:tcPr>
            <w:vMerge w:val="restart"/>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995">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No</w:t>
            </w:r>
          </w:p>
        </w:tc>
        <w:tc>
          <w:tcPr>
            <w:vMerge w:val="restart"/>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96">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Tujuan</w:t>
            </w:r>
          </w:p>
        </w:tc>
        <w:tc>
          <w:tcPr>
            <w:vMerge w:val="restart"/>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97">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Indikator </w:t>
            </w:r>
          </w:p>
        </w:tc>
        <w:tc>
          <w:tcPr>
            <w:vMerge w:val="restart"/>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98">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Meta data</w:t>
            </w:r>
          </w:p>
        </w:tc>
      </w:tr>
      <w:tr>
        <w:trPr>
          <w:cantSplit w:val="0"/>
          <w:trHeight w:val="188" w:hRule="atLeast"/>
          <w:tblHeader w:val="0"/>
        </w:trPr>
        <w:tc>
          <w:tcPr>
            <w:vMerge w:val="continue"/>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r>
      <w:tr>
        <w:trPr>
          <w:cantSplit w:val="0"/>
          <w:trHeight w:val="134"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99D">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99E">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99F">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9A0">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r>
      <w:tr>
        <w:trPr>
          <w:cantSplit w:val="0"/>
          <w:trHeight w:val="9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A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2">
            <w:pPr>
              <w:spacing w:after="160" w:line="259"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Meningkatkan Kualitas Pelayanan Publik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Pelayanan Publik / IPP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Nilai Indeks Pelayanan Publik = 75% Nilai Indeks Formulir (Survei Kepuasan) + 25% Nilai Indeks Formulir (Evaluasi Internal)</w:t>
            </w:r>
          </w:p>
        </w:tc>
      </w:tr>
    </w:tbl>
    <w:p w:rsidR="00000000" w:rsidDel="00000000" w:rsidP="00000000" w:rsidRDefault="00000000" w:rsidRPr="00000000" w14:paraId="000009A5">
      <w:pPr>
        <w:spacing w:after="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9A6">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3.4</w:t>
      </w:r>
    </w:p>
    <w:p w:rsidR="00000000" w:rsidDel="00000000" w:rsidP="00000000" w:rsidRDefault="00000000" w:rsidRPr="00000000" w14:paraId="000009A7">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Target dan Realisasi Kinerja Tujuan Tahun 2025</w:t>
      </w:r>
    </w:p>
    <w:p w:rsidR="00000000" w:rsidDel="00000000" w:rsidP="00000000" w:rsidRDefault="00000000" w:rsidRPr="00000000" w14:paraId="000009A8">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1"/>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1348"/>
        <w:gridCol w:w="1755"/>
        <w:gridCol w:w="853"/>
        <w:gridCol w:w="847"/>
        <w:gridCol w:w="1135"/>
        <w:gridCol w:w="994"/>
        <w:gridCol w:w="1137"/>
        <w:gridCol w:w="1276"/>
        <w:tblGridChange w:id="0">
          <w:tblGrid>
            <w:gridCol w:w="437"/>
            <w:gridCol w:w="1348"/>
            <w:gridCol w:w="1755"/>
            <w:gridCol w:w="853"/>
            <w:gridCol w:w="847"/>
            <w:gridCol w:w="1135"/>
            <w:gridCol w:w="994"/>
            <w:gridCol w:w="1137"/>
            <w:gridCol w:w="1276"/>
          </w:tblGrid>
        </w:tblGridChange>
      </w:tblGrid>
      <w:tr>
        <w:trPr>
          <w:cantSplit w:val="0"/>
          <w:trHeight w:val="497" w:hRule="atLeast"/>
          <w:tblHeader w:val="0"/>
        </w:trPr>
        <w:tc>
          <w:tcPr>
            <w:vMerge w:val="restart"/>
            <w:shd w:fill="d9e2f3" w:val="clear"/>
            <w:vAlign w:val="center"/>
          </w:tcPr>
          <w:p w:rsidR="00000000" w:rsidDel="00000000" w:rsidP="00000000" w:rsidRDefault="00000000" w:rsidRPr="00000000" w14:paraId="000009A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shd w:fill="d9e2f3" w:val="clear"/>
            <w:vAlign w:val="center"/>
          </w:tcPr>
          <w:p w:rsidR="00000000" w:rsidDel="00000000" w:rsidP="00000000" w:rsidRDefault="00000000" w:rsidRPr="00000000" w14:paraId="000009A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Tujuan</w:t>
            </w:r>
          </w:p>
        </w:tc>
        <w:tc>
          <w:tcPr>
            <w:vMerge w:val="restart"/>
            <w:shd w:fill="d9e2f3" w:val="clear"/>
            <w:vAlign w:val="center"/>
          </w:tcPr>
          <w:p w:rsidR="00000000" w:rsidDel="00000000" w:rsidP="00000000" w:rsidRDefault="00000000" w:rsidRPr="00000000" w14:paraId="000009A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 / meta data Indikator</w:t>
            </w:r>
          </w:p>
        </w:tc>
        <w:tc>
          <w:tcPr>
            <w:vMerge w:val="restart"/>
            <w:shd w:fill="d9e2f3" w:val="clear"/>
            <w:vAlign w:val="center"/>
          </w:tcPr>
          <w:p w:rsidR="00000000" w:rsidDel="00000000" w:rsidP="00000000" w:rsidRDefault="00000000" w:rsidRPr="00000000" w14:paraId="000009A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Satuan</w:t>
            </w:r>
          </w:p>
        </w:tc>
        <w:tc>
          <w:tcPr>
            <w:gridSpan w:val="3"/>
            <w:shd w:fill="d9e2f3" w:val="clear"/>
            <w:vAlign w:val="center"/>
          </w:tcPr>
          <w:p w:rsidR="00000000" w:rsidDel="00000000" w:rsidP="00000000" w:rsidRDefault="00000000" w:rsidRPr="00000000" w14:paraId="000009A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Tahun 2025</w:t>
            </w:r>
          </w:p>
        </w:tc>
        <w:tc>
          <w:tcPr>
            <w:vMerge w:val="restart"/>
            <w:shd w:fill="d9e2f3" w:val="clear"/>
            <w:vAlign w:val="center"/>
          </w:tcPr>
          <w:p w:rsidR="00000000" w:rsidDel="00000000" w:rsidP="00000000" w:rsidRDefault="00000000" w:rsidRPr="00000000" w14:paraId="000009B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Akhir Renstra Tahun 2021-2026</w:t>
            </w:r>
          </w:p>
          <w:p w:rsidR="00000000" w:rsidDel="00000000" w:rsidP="00000000" w:rsidRDefault="00000000" w:rsidRPr="00000000" w14:paraId="000009B1">
            <w:pPr>
              <w:spacing w:after="0" w:line="240" w:lineRule="auto"/>
              <w:jc w:val="both"/>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restart"/>
            <w:shd w:fill="d9e2f3" w:val="clear"/>
            <w:vAlign w:val="center"/>
          </w:tcPr>
          <w:p w:rsidR="00000000" w:rsidDel="00000000" w:rsidP="00000000" w:rsidRDefault="00000000" w:rsidRPr="00000000" w14:paraId="000009B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 Tahun 2025 terhadap Target Akhir Akhir Renstra Tahun 2021-2026</w:t>
            </w:r>
          </w:p>
          <w:p w:rsidR="00000000" w:rsidDel="00000000" w:rsidP="00000000" w:rsidRDefault="00000000" w:rsidRPr="00000000" w14:paraId="000009B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20" w:hRule="atLeast"/>
          <w:tblHeader w:val="0"/>
        </w:trPr>
        <w:tc>
          <w:tcPr>
            <w:vMerge w:val="continue"/>
            <w:shd w:fill="d9e2f3" w:val="clear"/>
            <w:vAlign w:val="center"/>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shd w:fill="d9e2f3" w:val="clear"/>
            <w:vAlign w:val="center"/>
          </w:tcPr>
          <w:p w:rsidR="00000000" w:rsidDel="00000000" w:rsidP="00000000" w:rsidRDefault="00000000" w:rsidRPr="00000000" w14:paraId="000009B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shd w:fill="d9e2f3" w:val="clear"/>
            <w:vAlign w:val="center"/>
          </w:tcPr>
          <w:p w:rsidR="00000000" w:rsidDel="00000000" w:rsidP="00000000" w:rsidRDefault="00000000" w:rsidRPr="00000000" w14:paraId="000009B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shd w:fill="d9e2f3" w:val="clear"/>
            <w:vAlign w:val="center"/>
          </w:tcPr>
          <w:p w:rsidR="00000000" w:rsidDel="00000000" w:rsidP="00000000" w:rsidRDefault="00000000" w:rsidRPr="00000000" w14:paraId="000009B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vMerge w:val="continue"/>
            <w:shd w:fill="d9e2f3" w:val="clear"/>
            <w:vAlign w:val="center"/>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20" w:hRule="atLeast"/>
          <w:tblHeader w:val="0"/>
        </w:trPr>
        <w:tc>
          <w:tcPr>
            <w:shd w:fill="d9e2f3" w:val="clear"/>
            <w:vAlign w:val="center"/>
          </w:tcPr>
          <w:p w:rsidR="00000000" w:rsidDel="00000000" w:rsidP="00000000" w:rsidRDefault="00000000" w:rsidRPr="00000000" w14:paraId="000009B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w:t>
            </w:r>
          </w:p>
        </w:tc>
        <w:tc>
          <w:tcPr>
            <w:shd w:fill="d9e2f3" w:val="clear"/>
            <w:vAlign w:val="center"/>
          </w:tcPr>
          <w:p w:rsidR="00000000" w:rsidDel="00000000" w:rsidP="00000000" w:rsidRDefault="00000000" w:rsidRPr="00000000" w14:paraId="000009B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w:t>
            </w:r>
          </w:p>
        </w:tc>
        <w:tc>
          <w:tcPr>
            <w:shd w:fill="d9e2f3" w:val="clear"/>
            <w:vAlign w:val="center"/>
          </w:tcPr>
          <w:p w:rsidR="00000000" w:rsidDel="00000000" w:rsidP="00000000" w:rsidRDefault="00000000" w:rsidRPr="00000000" w14:paraId="000009B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w:t>
            </w:r>
          </w:p>
        </w:tc>
        <w:tc>
          <w:tcPr>
            <w:shd w:fill="d9e2f3" w:val="clear"/>
            <w:vAlign w:val="center"/>
          </w:tcPr>
          <w:p w:rsidR="00000000" w:rsidDel="00000000" w:rsidP="00000000" w:rsidRDefault="00000000" w:rsidRPr="00000000" w14:paraId="000009C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w:t>
            </w:r>
          </w:p>
        </w:tc>
        <w:tc>
          <w:tcPr>
            <w:shd w:fill="d9e2f3" w:val="clear"/>
            <w:vAlign w:val="center"/>
          </w:tcPr>
          <w:p w:rsidR="00000000" w:rsidDel="00000000" w:rsidP="00000000" w:rsidRDefault="00000000" w:rsidRPr="00000000" w14:paraId="000009C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w:t>
            </w:r>
          </w:p>
        </w:tc>
        <w:tc>
          <w:tcPr>
            <w:shd w:fill="d9e2f3" w:val="clear"/>
            <w:vAlign w:val="center"/>
          </w:tcPr>
          <w:p w:rsidR="00000000" w:rsidDel="00000000" w:rsidP="00000000" w:rsidRDefault="00000000" w:rsidRPr="00000000" w14:paraId="000009C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w:t>
            </w:r>
          </w:p>
        </w:tc>
        <w:tc>
          <w:tcPr>
            <w:shd w:fill="d9e2f3" w:val="clear"/>
            <w:vAlign w:val="center"/>
          </w:tcPr>
          <w:p w:rsidR="00000000" w:rsidDel="00000000" w:rsidP="00000000" w:rsidRDefault="00000000" w:rsidRPr="00000000" w14:paraId="000009C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7</w:t>
            </w:r>
          </w:p>
        </w:tc>
        <w:tc>
          <w:tcPr>
            <w:shd w:fill="d9e2f3" w:val="clear"/>
            <w:vAlign w:val="center"/>
          </w:tcPr>
          <w:p w:rsidR="00000000" w:rsidDel="00000000" w:rsidP="00000000" w:rsidRDefault="00000000" w:rsidRPr="00000000" w14:paraId="000009C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9</w:t>
            </w:r>
          </w:p>
        </w:tc>
        <w:tc>
          <w:tcPr>
            <w:shd w:fill="d9e2f3" w:val="clear"/>
            <w:vAlign w:val="center"/>
          </w:tcPr>
          <w:p w:rsidR="00000000" w:rsidDel="00000000" w:rsidP="00000000" w:rsidRDefault="00000000" w:rsidRPr="00000000" w14:paraId="000009C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w:t>
            </w:r>
          </w:p>
        </w:tc>
      </w:tr>
      <w:tr>
        <w:trPr>
          <w:cantSplit w:val="0"/>
          <w:trHeight w:val="1900" w:hRule="atLeast"/>
          <w:tblHeader w:val="0"/>
        </w:trPr>
        <w:tc>
          <w:tcPr/>
          <w:p w:rsidR="00000000" w:rsidDel="00000000" w:rsidP="00000000" w:rsidRDefault="00000000" w:rsidRPr="00000000" w14:paraId="000009C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p w:rsidR="00000000" w:rsidDel="00000000" w:rsidP="00000000" w:rsidRDefault="00000000" w:rsidRPr="00000000" w14:paraId="000009C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Meningkatkan Kualitas Pelayanan Publik</w:t>
            </w:r>
          </w:p>
        </w:tc>
        <w:tc>
          <w:tcPr/>
          <w:p w:rsidR="00000000" w:rsidDel="00000000" w:rsidP="00000000" w:rsidRDefault="00000000" w:rsidRPr="00000000" w14:paraId="000009C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u w:val="single"/>
                <w:rtl w:val="0"/>
              </w:rPr>
              <w:t xml:space="preserve">indikator :</w:t>
            </w:r>
            <w:r w:rsidDel="00000000" w:rsidR="00000000" w:rsidRPr="00000000">
              <w:rPr>
                <w:rFonts w:ascii="Bookman Old Style" w:cs="Bookman Old Style" w:eastAsia="Bookman Old Style" w:hAnsi="Bookman Old Style"/>
                <w:color w:val="000000"/>
                <w:sz w:val="16"/>
                <w:szCs w:val="16"/>
                <w:rtl w:val="0"/>
              </w:rPr>
              <w:br w:type="textWrapping"/>
              <w:t xml:space="preserve">Indeks Pelayanan Publik / IPP</w:t>
              <w:br w:type="textWrapping"/>
              <w:br w:type="textWrapping"/>
            </w:r>
            <w:r w:rsidDel="00000000" w:rsidR="00000000" w:rsidRPr="00000000">
              <w:rPr>
                <w:rFonts w:ascii="Bookman Old Style" w:cs="Bookman Old Style" w:eastAsia="Bookman Old Style" w:hAnsi="Bookman Old Style"/>
                <w:color w:val="000000"/>
                <w:sz w:val="16"/>
                <w:szCs w:val="16"/>
                <w:u w:val="single"/>
                <w:rtl w:val="0"/>
              </w:rPr>
              <w:t xml:space="preserve">meta indikator :</w:t>
            </w:r>
            <w:r w:rsidDel="00000000" w:rsidR="00000000" w:rsidRPr="00000000">
              <w:rPr>
                <w:rFonts w:ascii="Bookman Old Style" w:cs="Bookman Old Style" w:eastAsia="Bookman Old Style" w:hAnsi="Bookman Old Style"/>
                <w:color w:val="000000"/>
                <w:sz w:val="16"/>
                <w:szCs w:val="16"/>
                <w:rtl w:val="0"/>
              </w:rPr>
              <w:br w:type="textWrapping"/>
              <w:t xml:space="preserve">Nilai Indeks Pelayanan Publik = 75% Nilai Indeks Formulir (Survei Kepuasan) + 25% Nilai Indeks Formulir (Evaluasi Internal)</w:t>
            </w:r>
          </w:p>
        </w:tc>
        <w:tc>
          <w:tcPr/>
          <w:p w:rsidR="00000000" w:rsidDel="00000000" w:rsidP="00000000" w:rsidRDefault="00000000" w:rsidRPr="00000000" w14:paraId="000009C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3,92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C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C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81,63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C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C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91,43</w:t>
            </w:r>
          </w:p>
        </w:tc>
      </w:tr>
    </w:tbl>
    <w:p w:rsidR="00000000" w:rsidDel="00000000" w:rsidP="00000000" w:rsidRDefault="00000000" w:rsidRPr="00000000" w14:paraId="000009CF">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D0">
      <w:pPr>
        <w:spacing w:after="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Berdasarkan hasil pengukuran kinerja tujuan, dari indikator kinerja tujuan sebagai tolak ukurnya tergambar bahwa indikator tujuan memiliki capaian kinerja yang baik meskipun nilai Indeks Pelayanan Publik tidak mencapai target dikarenakan </w:t>
      </w:r>
      <w:r w:rsidDel="00000000" w:rsidR="00000000" w:rsidRPr="00000000">
        <w:rPr>
          <w:rFonts w:ascii="Bookman Old Style" w:cs="Bookman Old Style" w:eastAsia="Bookman Old Style" w:hAnsi="Bookman Old Style"/>
          <w:b w:val="0"/>
          <w:bCs w:val="0"/>
          <w:color w:val="0a0a0a"/>
          <w:sz w:val="24"/>
          <w:szCs w:val="24"/>
          <w:highlight w:val="white"/>
          <w:rtl w:val="0"/>
        </w:rPr>
        <w:t xml:space="preserve">perubahan ke arah digitalisasi yang tidak diimbangi dengan kompetensi SDM</w:t>
      </w:r>
      <w:r w:rsidDel="00000000" w:rsidR="00000000" w:rsidRPr="00000000">
        <w:rPr>
          <w:rFonts w:ascii="Bookman Old Style" w:cs="Bookman Old Style" w:eastAsia="Bookman Old Style" w:hAnsi="Bookman Old Style"/>
          <w:sz w:val="24"/>
          <w:szCs w:val="24"/>
          <w:rtl w:val="0"/>
        </w:rPr>
        <w:t xml:space="preserve"> yang menangani pelayanan publik. Untuk meningkatkkan kinerja Kantor Kecamatan Gunem kami akan mengupayakan :</w:t>
      </w:r>
    </w:p>
    <w:p w:rsidR="00000000" w:rsidDel="00000000" w:rsidP="00000000" w:rsidRDefault="00000000" w:rsidRPr="00000000" w14:paraId="000009D1">
      <w:pP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tab/>
        <w:t xml:space="preserve">Berinovasi dibidang pelayanan;</w:t>
      </w:r>
    </w:p>
    <w:p w:rsidR="00000000" w:rsidDel="00000000" w:rsidP="00000000" w:rsidRDefault="00000000" w:rsidRPr="00000000" w14:paraId="000009D2">
      <w:pP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tab/>
        <w:t xml:space="preserve">Meningkatkan sarana prasana pelayanan umum;</w:t>
      </w:r>
    </w:p>
    <w:p w:rsidR="00000000" w:rsidDel="00000000" w:rsidP="00000000" w:rsidRDefault="00000000" w:rsidRPr="00000000" w14:paraId="000009D3">
      <w:pP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tab/>
        <w:t xml:space="preserve">Melaksanakan sosialisasi tentang pelayanan umum;</w:t>
      </w:r>
    </w:p>
    <w:p w:rsidR="00000000" w:rsidDel="00000000" w:rsidP="00000000" w:rsidRDefault="00000000" w:rsidRPr="00000000" w14:paraId="000009D4">
      <w:pPr>
        <w:shd w:fill="ffffff" w:val="clear"/>
        <w:spacing w:after="0" w:line="360" w:lineRule="auto"/>
        <w:ind w:left="1134"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w:t>
        <w:tab/>
        <w:t xml:space="preserve">Melakukan perbaikan pencapaian kinerja yang lebih baik lagi serta perbaikan dokumen yang signifikan sehingga data dan informasi dapat diandalkan.</w:t>
      </w:r>
    </w:p>
    <w:p w:rsidR="00000000" w:rsidDel="00000000" w:rsidP="00000000" w:rsidRDefault="00000000" w:rsidRPr="00000000" w14:paraId="000009D5">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D6">
      <w:pPr>
        <w:spacing w:after="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9D7">
      <w:pPr>
        <w:numPr>
          <w:ilvl w:val="2"/>
          <w:numId w:val="10"/>
        </w:numPr>
        <w:pBdr>
          <w:top w:space="0" w:sz="0" w:val="nil"/>
          <w:left w:space="0" w:sz="0" w:val="nil"/>
          <w:bottom w:space="0" w:sz="0" w:val="nil"/>
          <w:right w:space="0" w:sz="0" w:val="nil"/>
          <w:between w:space="0" w:sz="0" w:val="nil"/>
        </w:pBdr>
        <w:spacing w:after="0" w:line="360" w:lineRule="auto"/>
        <w:ind w:left="851" w:hanging="851"/>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Sasaran Perangkat Derah</w:t>
      </w:r>
    </w:p>
    <w:p w:rsidR="00000000" w:rsidDel="00000000" w:rsidP="00000000" w:rsidRDefault="00000000" w:rsidRPr="00000000" w14:paraId="000009D8">
      <w:pPr>
        <w:spacing w:after="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Kinerja Sasaran Kecamatan Gunem : Meningkatnya Kualitas Pelayanan Kecamatan, diukur dengan indikator dan meta data indikator  sebagai berikut :</w:t>
      </w:r>
    </w:p>
    <w:p w:rsidR="00000000" w:rsidDel="00000000" w:rsidP="00000000" w:rsidRDefault="00000000" w:rsidRPr="00000000" w14:paraId="000009D9">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3.5</w:t>
      </w:r>
    </w:p>
    <w:p w:rsidR="00000000" w:rsidDel="00000000" w:rsidP="00000000" w:rsidRDefault="00000000" w:rsidRPr="00000000" w14:paraId="000009DA">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Rumusan Indikator Sasaran dan Formulasi Perhitungan</w:t>
      </w:r>
    </w:p>
    <w:p w:rsidR="00000000" w:rsidDel="00000000" w:rsidP="00000000" w:rsidRDefault="00000000" w:rsidRPr="00000000" w14:paraId="000009DB">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2"/>
        <w:tblW w:w="9567.0" w:type="dxa"/>
        <w:jc w:val="center"/>
        <w:tblLayout w:type="fixed"/>
        <w:tblLook w:val="0400"/>
      </w:tblPr>
      <w:tblGrid>
        <w:gridCol w:w="500"/>
        <w:gridCol w:w="2823"/>
        <w:gridCol w:w="3238"/>
        <w:gridCol w:w="3006"/>
        <w:tblGridChange w:id="0">
          <w:tblGrid>
            <w:gridCol w:w="500"/>
            <w:gridCol w:w="2823"/>
            <w:gridCol w:w="3238"/>
            <w:gridCol w:w="3006"/>
          </w:tblGrid>
        </w:tblGridChange>
      </w:tblGrid>
      <w:tr>
        <w:trPr>
          <w:cantSplit w:val="0"/>
          <w:trHeight w:val="376" w:hRule="atLeast"/>
          <w:tblHeader w:val="0"/>
        </w:trPr>
        <w:tc>
          <w:tcPr>
            <w:vMerge w:val="restart"/>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9DC">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No</w:t>
            </w:r>
          </w:p>
        </w:tc>
        <w:tc>
          <w:tcPr>
            <w:vMerge w:val="restart"/>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DD">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Sasaran</w:t>
            </w:r>
          </w:p>
        </w:tc>
        <w:tc>
          <w:tcPr>
            <w:vMerge w:val="restart"/>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DE">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Indikator </w:t>
            </w:r>
          </w:p>
        </w:tc>
        <w:tc>
          <w:tcPr>
            <w:vMerge w:val="restart"/>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DF">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Meta data</w:t>
            </w:r>
          </w:p>
        </w:tc>
      </w:tr>
      <w:tr>
        <w:trPr>
          <w:cantSplit w:val="0"/>
          <w:trHeight w:val="188" w:hRule="atLeast"/>
          <w:tblHeader w:val="0"/>
        </w:trPr>
        <w:tc>
          <w:tcPr>
            <w:vMerge w:val="continue"/>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d9e2f3" w:val="clear"/>
            <w:vAlign w:val="center"/>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r>
      <w:tr>
        <w:trPr>
          <w:cantSplit w:val="0"/>
          <w:trHeight w:val="134"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9E4">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9E5">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9E6">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9E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r>
      <w:tr>
        <w:trPr>
          <w:cantSplit w:val="0"/>
          <w:trHeight w:val="85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E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9">
            <w:pPr>
              <w:spacing w:after="160" w:line="259"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Kepuasan Masyarakat / IKM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IKM = (Total dari Nilai Persepsi per Unsur)/(Total unsur yg terisi) x Nilai Penimbang</w:t>
            </w:r>
          </w:p>
        </w:tc>
      </w:tr>
    </w:tbl>
    <w:p w:rsidR="00000000" w:rsidDel="00000000" w:rsidP="00000000" w:rsidRDefault="00000000" w:rsidRPr="00000000" w14:paraId="000009EC">
      <w:pPr>
        <w:spacing w:after="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9ED">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3.6</w:t>
      </w:r>
    </w:p>
    <w:p w:rsidR="00000000" w:rsidDel="00000000" w:rsidP="00000000" w:rsidRDefault="00000000" w:rsidRPr="00000000" w14:paraId="000009EE">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Target dan Realisasi Kinerja Sasaran Tahun 2025</w:t>
      </w:r>
    </w:p>
    <w:p w:rsidR="00000000" w:rsidDel="00000000" w:rsidP="00000000" w:rsidRDefault="00000000" w:rsidRPr="00000000" w14:paraId="000009EF">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3"/>
        <w:tblW w:w="9772.0" w:type="dxa"/>
        <w:jc w:val="left"/>
        <w:tblLayout w:type="fixed"/>
        <w:tblLook w:val="0400"/>
      </w:tblPr>
      <w:tblGrid>
        <w:gridCol w:w="434"/>
        <w:gridCol w:w="1331"/>
        <w:gridCol w:w="2195"/>
        <w:gridCol w:w="805"/>
        <w:gridCol w:w="754"/>
        <w:gridCol w:w="971"/>
        <w:gridCol w:w="882"/>
        <w:gridCol w:w="981"/>
        <w:gridCol w:w="1419"/>
        <w:tblGridChange w:id="0">
          <w:tblGrid>
            <w:gridCol w:w="434"/>
            <w:gridCol w:w="1331"/>
            <w:gridCol w:w="2195"/>
            <w:gridCol w:w="805"/>
            <w:gridCol w:w="754"/>
            <w:gridCol w:w="971"/>
            <w:gridCol w:w="882"/>
            <w:gridCol w:w="981"/>
            <w:gridCol w:w="1419"/>
          </w:tblGrid>
        </w:tblGridChange>
      </w:tblGrid>
      <w:tr>
        <w:trPr>
          <w:cantSplit w:val="0"/>
          <w:trHeight w:val="497"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Sasaran</w:t>
            </w:r>
          </w:p>
        </w:tc>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 / meta data Indikator</w:t>
            </w:r>
          </w:p>
        </w:tc>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Satuan</w:t>
            </w:r>
          </w:p>
        </w:tc>
        <w:tc>
          <w:tcPr>
            <w:gridSpan w:val="3"/>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Tahun 2025</w:t>
            </w:r>
          </w:p>
        </w:tc>
        <w:tc>
          <w:tcPr>
            <w:vMerge w:val="restart"/>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9F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Akhir Renstra Tahun 2021-2026</w:t>
            </w:r>
          </w:p>
          <w:p w:rsidR="00000000" w:rsidDel="00000000" w:rsidP="00000000" w:rsidRDefault="00000000" w:rsidRPr="00000000" w14:paraId="000009F8">
            <w:pPr>
              <w:spacing w:after="0" w:line="240" w:lineRule="auto"/>
              <w:jc w:val="both"/>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restart"/>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9F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 Tahun 2025 terhadap Target Akhir Akhir Renstra Tahun 2021-2026</w:t>
            </w:r>
          </w:p>
          <w:p w:rsidR="00000000" w:rsidDel="00000000" w:rsidP="00000000" w:rsidRDefault="00000000" w:rsidRPr="00000000" w14:paraId="000009F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2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9F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vMerge w:val="continue"/>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r>
      <w:tr>
        <w:trPr>
          <w:cantSplit w:val="0"/>
          <w:trHeight w:val="22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A0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A0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w:t>
            </w:r>
          </w:p>
        </w:tc>
      </w:tr>
      <w:tr>
        <w:trPr>
          <w:cantSplit w:val="0"/>
          <w:trHeight w:val="190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A0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0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0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u w:val="single"/>
                <w:rtl w:val="0"/>
              </w:rPr>
              <w:t xml:space="preserve">indikator :</w:t>
            </w:r>
            <w:r w:rsidDel="00000000" w:rsidR="00000000" w:rsidRPr="00000000">
              <w:rPr>
                <w:rFonts w:ascii="Bookman Old Style" w:cs="Bookman Old Style" w:eastAsia="Bookman Old Style" w:hAnsi="Bookman Old Style"/>
                <w:color w:val="000000"/>
                <w:sz w:val="16"/>
                <w:szCs w:val="16"/>
                <w:rtl w:val="0"/>
              </w:rPr>
              <w:br w:type="textWrapping"/>
              <w:t xml:space="preserve">Indeks Kepuasan Masyarakat / IKM</w:t>
              <w:br w:type="textWrapping"/>
              <w:br w:type="textWrapping"/>
            </w:r>
            <w:r w:rsidDel="00000000" w:rsidR="00000000" w:rsidRPr="00000000">
              <w:rPr>
                <w:rFonts w:ascii="Bookman Old Style" w:cs="Bookman Old Style" w:eastAsia="Bookman Old Style" w:hAnsi="Bookman Old Style"/>
                <w:color w:val="000000"/>
                <w:sz w:val="16"/>
                <w:szCs w:val="16"/>
                <w:u w:val="single"/>
                <w:rtl w:val="0"/>
              </w:rPr>
              <w:t xml:space="preserve">meta indikator :</w:t>
            </w:r>
            <w:r w:rsidDel="00000000" w:rsidR="00000000" w:rsidRPr="00000000">
              <w:rPr>
                <w:rFonts w:ascii="Bookman Old Style" w:cs="Bookman Old Style" w:eastAsia="Bookman Old Style" w:hAnsi="Bookman Old Style"/>
                <w:color w:val="000000"/>
                <w:sz w:val="16"/>
                <w:szCs w:val="16"/>
                <w:rtl w:val="0"/>
              </w:rPr>
              <w:br w:type="textWrapping"/>
              <w:t xml:space="preserve">IKM = (Total dari Nilai Persepsi per Unsur)/(Total unsur yg terisi) x Nilai</w:t>
              <w:br w:type="textWrapping"/>
              <w:t xml:space="preserve">Penimbang</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1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1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1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92,96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1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94,86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1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A1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108,09</w:t>
            </w:r>
          </w:p>
        </w:tc>
      </w:tr>
    </w:tbl>
    <w:p w:rsidR="00000000" w:rsidDel="00000000" w:rsidP="00000000" w:rsidRDefault="00000000" w:rsidRPr="00000000" w14:paraId="00000A16">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A17">
      <w:pPr>
        <w:shd w:fill="ffffff" w:val="clear"/>
        <w:spacing w:after="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Capaian kinerja tahun 2025 menunjukkan hasil yang efektif dan akuntabel, nilai Indeks Kepuasan Masyarakat mencapai 92,96 dengan capaian 94,86% yang mencerminkan kualitas pelayanan sangat baik. Untuk capaian Indeks Kepuasan Masyarakat (IKM) didukung oleh berbagai faktor, antara lain :</w:t>
      </w:r>
    </w:p>
    <w:p w:rsidR="00000000" w:rsidDel="00000000" w:rsidP="00000000" w:rsidRDefault="00000000" w:rsidRPr="00000000" w14:paraId="00000A1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ffffff" w:val="clear"/>
        <w:spacing w:after="0" w:before="0" w:line="360" w:lineRule="auto"/>
        <w:ind w:left="851"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Pelayanan PATEN yang semakin memadai untuk masyarakat, dengan tersedianya blanko KTP di PATEN Kecamatan, masyarakat tidak perlu ke Kantor Dindukcapil Rembang untuk mencetak KTP.</w:t>
      </w:r>
    </w:p>
    <w:p w:rsidR="00000000" w:rsidDel="00000000" w:rsidP="00000000" w:rsidRDefault="00000000" w:rsidRPr="00000000" w14:paraId="00000A1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ffffff" w:val="clear"/>
        <w:spacing w:after="0" w:before="0" w:line="360" w:lineRule="auto"/>
        <w:ind w:left="851"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Dengan mayoritas mengacu sistem 5 hari kerja, pengadaan piket pelayanan di hari Sabtu sangat membantu warga pekerja mengurus berkas administrasi yang tidak bisa hadir saat jam kerja.</w:t>
      </w:r>
    </w:p>
    <w:p w:rsidR="00000000" w:rsidDel="00000000" w:rsidP="00000000" w:rsidRDefault="00000000" w:rsidRPr="00000000" w14:paraId="00000A1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ffffff" w:val="clear"/>
        <w:spacing w:after="0" w:before="0" w:line="360" w:lineRule="auto"/>
        <w:ind w:left="851" w:right="0" w:hanging="567"/>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ASN Kecamatan Gunem baik sangat informatif kepada masyarakat yang memerlukan pelayanan surat-surat administratif, perijininan, proposal bantuan maupun pemberian informasi kegiatan.</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851"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C">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Keberhasilan capaian Sasaran Perangkat Daerah, dengan Indikator Indeks Kepuasan Masyarakat (IKM) didukung oleh keberhasilan program, kegiatan dan sub kegiatan sebagai berikut:</w:t>
      </w:r>
    </w:p>
    <w:p w:rsidR="00000000" w:rsidDel="00000000" w:rsidP="00000000" w:rsidRDefault="00000000" w:rsidRPr="00000000" w14:paraId="00000A1D">
      <w:pPr>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Tabel 3.7</w:t>
      </w:r>
    </w:p>
    <w:p w:rsidR="00000000" w:rsidDel="00000000" w:rsidP="00000000" w:rsidRDefault="00000000" w:rsidRPr="00000000" w14:paraId="00000A1E">
      <w:pPr>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Kontribusi Capaian Program, Kegiatan, dan Sub Kegiatan</w:t>
      </w:r>
    </w:p>
    <w:p w:rsidR="00000000" w:rsidDel="00000000" w:rsidP="00000000" w:rsidRDefault="00000000" w:rsidRPr="00000000" w14:paraId="00000A1F">
      <w:pPr>
        <w:pBdr>
          <w:top w:space="0" w:sz="0" w:val="nil"/>
          <w:left w:space="0" w:sz="0" w:val="nil"/>
          <w:bottom w:space="0" w:sz="0" w:val="nil"/>
          <w:right w:space="0" w:sz="0" w:val="nil"/>
          <w:between w:space="0" w:sz="0" w:val="nil"/>
        </w:pBd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tbl>
      <w:tblPr>
        <w:tblStyle w:val="Table24"/>
        <w:tblW w:w="9880.000000000002" w:type="dxa"/>
        <w:jc w:val="left"/>
        <w:tblLayout w:type="fixed"/>
        <w:tblLook w:val="0400"/>
      </w:tblPr>
      <w:tblGrid>
        <w:gridCol w:w="439"/>
        <w:gridCol w:w="2723"/>
        <w:gridCol w:w="2770"/>
        <w:gridCol w:w="1250"/>
        <w:gridCol w:w="860"/>
        <w:gridCol w:w="956"/>
        <w:gridCol w:w="882"/>
        <w:tblGridChange w:id="0">
          <w:tblGrid>
            <w:gridCol w:w="439"/>
            <w:gridCol w:w="2723"/>
            <w:gridCol w:w="2770"/>
            <w:gridCol w:w="1250"/>
            <w:gridCol w:w="860"/>
            <w:gridCol w:w="956"/>
            <w:gridCol w:w="882"/>
          </w:tblGrid>
        </w:tblGridChange>
      </w:tblGrid>
      <w:tr>
        <w:trPr>
          <w:cantSplit w:val="0"/>
          <w:trHeight w:val="600" w:hRule="atLeast"/>
          <w:tblHeader w:val="1"/>
        </w:trPr>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A2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 Kegiatan / Sub Kegiatan</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Satuan</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br w:type="textWrapping"/>
              <w:t xml:space="preserve">Th. 2025</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br w:type="textWrapping"/>
              <w:t xml:space="preserve">Th. 2025</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 </w:t>
            </w:r>
          </w:p>
        </w:tc>
      </w:tr>
      <w:tr>
        <w:trPr>
          <w:cantSplit w:val="0"/>
          <w:trHeight w:val="210" w:hRule="atLeast"/>
          <w:tblHeader w:val="1"/>
        </w:trPr>
        <w:tc>
          <w:tcPr>
            <w:tcBorders>
              <w:top w:color="000000" w:space="0" w:sz="0" w:val="nil"/>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A2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8">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9">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A">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B">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C">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A2D">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F">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PENUNJANG URUSAN PEMERINTAHAN DAERAH KABUPATEN/ KOTA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0">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Nilai SAKIP OPD Gunem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Angka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61,46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89</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Perencanaan, Penganggaran, dan Evaluasi Kinerja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Keselarasan Perencanaan terhadap Capaian Kinerja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92,95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Penyusunan Dokumen Perencanaan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Perencanaan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Evaluasi Kinerja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Evaluasi Kinerja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Administrasi Keuangan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Dokumen pelaporan keuangan  dengan kualitas baik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Gaji dan Tunjangan ASN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Orang yang Menerima Gaji dan Tunjangan ASN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Orang/bulan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89</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Pelaksanaan Penatausahaan dan Pengujian/Verifikasi Keuangan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Penatausahaan dan Pengujian/Verifikasi Keuangan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67</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dan Penyusunan Laporan Keuangan Akhir Tahun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Keuangan Akhir Tahun SKPD dan Laporan Hasil Koordinasi Penyusunan Laporan Keuangan Akhir Tahun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Administrasi Kepegawaian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Dokumen Kepegawaian yang dikelola dengan baik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Pendataan dan Pengolahan Administrasi Kepegawaian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Pendataan dan Pengolahan Administrasi Kepegawaian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Monitoring, Evaluasi, dan Penilaian Kinerja Pegawai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Monitoring, Evaluasi dan Penilaian Kinerja Pegawai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Administrasi Umum Perangkat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Pemenuhan pelayanan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Paket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Komponen Instalasi Listrik/Penerangan Bangunan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Paket Komponen Instalasi Listrik/Penerangan Bangunan Kantor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Paket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Peralatan Rumah Tangga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Paket Peralatan Rumah Tangga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Paket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Bahan Logistik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Paket Bahan Logistik Kantor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Paket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Barang Cetakan dan Penggandaan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Paket Barang Cetakan dan Penggandaan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Paket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Bahan/Material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Paket Bahan/Material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Paket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Penyelenggaraan Rapat Koordinasi dan Konsultasi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Penyelenggaraan Rapat Koordinasi dan Konsultasi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Pengadaan Barang Milik Daerah Penunjang Urusan Pemerintah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Ketercukupan Sarana Prasarana Aparatur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Pengadaan Peralatan dan Mesin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Unit Peralatan dan Mesin Lainnya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Unit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Pengadaan Sarana dan Prasarana Gedung Kantor atau Bangunan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Sarana dan Prasarana Gedung Kantor atau Bangunan Lainnya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Penunjang Urusan Pemerintahan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Pemenuhan Pelayanan Administrasi Perkantoran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Komunikasi, Sumber Daya Air dan Listrik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Penyediaan Jasa Komunikasi, Sumber Daya Air dan Listrik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Pelayanan Umum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Penyediaan Jasa Pelayanan Umum Kantor yang Disediakan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67</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Pemeliharaan Barang Milik Daerah Penunjang Urusan Pemerintahan Daerah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BMD Dengan Kondisi Baik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Pemeliharaan, Biaya Pemeliharaan, dan Pajak Kendaraan Perorangan Dinas atau Kendaraan Dinas Jabatan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Kendaraan Perorangan Dinas atau Kendaraan Dinas Jabatan yang Dipelihara dan dibayarkan Pajaknya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Unit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Pemeliharaan Peralatan dan Mesin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Peralatan dan Mesin Lainnya yang Dipelihara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Unit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Pemeliharaan/Rehabilitasi Gedung Kantor dan Bangunan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Gedung Kantor dan Bangunan Lainnya yang Dipelihara/Direhabilitasi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Unit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3">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PENYELENGGARAAN PEMERINTAHAN DAN PELAYANAN PUBLIK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4">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 urusan pemerintahan yang dilimpahkan ke camat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Penyelenggaraan Kegiatan Pemerintahan di Tingkat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Penyelenggaraan Kegiatan Pemerintahan di Tingkat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Pemerintah Desa yang lunas bayar PBB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w:t>
            </w:r>
          </w:p>
        </w:tc>
      </w:tr>
      <w:tr>
        <w:trPr>
          <w:cantSplit w:val="0"/>
          <w:trHeight w:val="10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Koordinasi/Sinergi Perencanaan dan Pelaksanaan Kegiatan Pemerintahan dengan Perangkat Daerah dan Instansi Vertikal Terkait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Koordinasi/Sinergi Perencanaan dan Pelaksanaan Kegiatan Pemerintahan dengan Perangkat Daerah dan Instansi Vertikal Terkait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Efektifitas Kegiatan Pemerintahan di Tingkat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Peningkatan Efektifitas Kegiatan Pemerintahan di Tingkat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10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1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Penyelenggaraan Urusan Pemerintahan yang Tidak Dilaksanakan oleh Unit Kerja Perangkat Daerah yang Ada di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Penyelenggaraan Kegiatan Pemerintahan di Tingkat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1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Efektifitas Pelaksanaan Pelayanan kepada Masyarakat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Peningkatan Efektifitas Pelaksanaan Pelayanan kepada Masyarakat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4">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PEMBERDAYAAN MASYARAKAT DESA DAN KELURAHAN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5">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Persentase kontribusi dana desa/ kelurahan untuk pemberdayaan masyarkat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Jumlah desa dengan swadayamasyarakat ≥ Rp. 20.000.000,-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Unit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169</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Kegiatan Pemberdayaan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pelaksanaan pembangunan secara swakelola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10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Partisipasi Masyarakat dalam Forum Musyawarah Perencanaan Pembangunan di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Lembaga Kemasyarakatan yang Berpartisipasi dalam Forum Musyawarah Perencanaan Pembangunan di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Efektifitas Kegiatan Pemberdayaan Masyarakat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Peningkatan Efektivitas Kegiatan Pemberdayaan Masyarakat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7">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KOORDINASI KETENTRAMAN DAN KETERTIBAN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8">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Cakupan Penyelenggaraan Urusan Ketentraman dan Ketertiban Umum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Laporan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Upaya Penyelenggaraan Ketenteraman dan Ketertiban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Persentase penyelesaian permasalahan ketentraman dan ketertiban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10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Sinergitas dengan Kepolisian Negara Republik Indonesia, Tentara Nasional Indonesia dan Instansi Vertikal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Laporan Hasil Sinergitas dengan Kepolisian Negara Republik Indonesia, Tentara Nasional Indonesia dan Instansi Vertikal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C">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PENYELENGGARAAN URUSAN PEMERINTAHAN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Cakupan Penyelenggaraan Urusan Pemerintahan Umum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Orang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Penyelenggaraan Urusan Pemerintahan Umum Sesuai Penugasan Kepala Daerah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Fasilitasi Pembinaan Wawasan Kebangsaan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23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Orang yang Mengikuti 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Angka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1">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PEMBINAAN DAN PENGAWASAN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2">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Persentase Desa dengan tata kelola Pemerintahan baik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Fasilitasi, Rekomendasi dan Koordinasi Pembinaan dan Pengawasan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Rata-rata IKM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Fasilitasi Administrasi Tata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yang Difasilitasi dalam rangka Administrasi Tata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Fasilitasi Pengelolaan Keuangan Desa dan Pendayagunaan Aset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yang Difasilitasi dalam rangka Pengelolaan Keuangan Desa dan Pendayagunaan Aset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Fasilitasi Pelaksanaan Tugas Kepala Desa dan Perangkat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Jumlah Dokumen Fasilitasi dalam rangka Pelaksanaan Tugas Kepala Desa dan Perangkat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Dokumen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r>
    </w:tbl>
    <w:p w:rsidR="00000000" w:rsidDel="00000000" w:rsidP="00000000" w:rsidRDefault="00000000" w:rsidRPr="00000000" w14:paraId="00000B93">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B94">
      <w:pPr>
        <w:spacing w:after="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Capaian nilai Indeks Kepuasan Masyarakat yang mencerminkan kualitas pelayanan sangat baik, didukung oleh partisipasi masyarakat desa yang tinggi (168,75%). Stabilitas wilayah, pembinaan desa, dan pelayanan administrasi juga tercapai 100%. Namun demikian, masih terdapat indikator yang perlu ditingkatkan, seperti nilai SAKIP (89%), kepatuhan pelunasan PBB desa (90,05%), serta tertib administrasi penatausahaan keuangan (66,67%) dan belum terlaksananya pengadaan sarana prasarana aparatur (0%). Perbaikan pada aspek tersebut diperlukan untuk meningkatkan kualitas tata kelola pemerintahan dan pelayanan publik pada tahun berikutnya.</w:t>
      </w:r>
    </w:p>
    <w:p w:rsidR="00000000" w:rsidDel="00000000" w:rsidP="00000000" w:rsidRDefault="00000000" w:rsidRPr="00000000" w14:paraId="00000B95">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B9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Perbandingan realisasi kinerja serta capaian kinerja tahun 2025 dengan tahun-tahun sebelumnya serta dengan target jangka menengah pada dokumen perencanaan strategis organisasi</w:t>
      </w:r>
    </w:p>
    <w:p w:rsidR="00000000" w:rsidDel="00000000" w:rsidP="00000000" w:rsidRDefault="00000000" w:rsidRPr="00000000" w14:paraId="00000B97">
      <w:pPr>
        <w:spacing w:after="0" w:line="360" w:lineRule="auto"/>
        <w:ind w:firstLine="851"/>
        <w:jc w:val="both"/>
        <w:rPr>
          <w:rFonts w:ascii="Bookman Old Style" w:cs="Bookman Old Style" w:eastAsia="Bookman Old Style" w:hAnsi="Bookman Old Style"/>
          <w:sz w:val="24"/>
          <w:szCs w:val="24"/>
        </w:rPr>
        <w:sectPr>
          <w:type w:val="nextPage"/>
          <w:pgSz w:h="18711" w:w="12191" w:orient="portrait"/>
          <w:pgMar w:bottom="1134" w:top="1134" w:left="1701" w:right="1134" w:header="720" w:footer="720"/>
        </w:sectPr>
      </w:pPr>
      <w:r w:rsidDel="00000000" w:rsidR="00000000" w:rsidRPr="00000000">
        <w:rPr>
          <w:rFonts w:ascii="Bookman Old Style" w:cs="Bookman Old Style" w:eastAsia="Bookman Old Style" w:hAnsi="Bookman Old Style"/>
          <w:sz w:val="24"/>
          <w:szCs w:val="24"/>
          <w:rtl w:val="0"/>
        </w:rPr>
        <w:t xml:space="preserve">Untuk mengetahui perkembangan capaian kinerja sasaran strategis Kecamatan Gunem Kabupaten Rembang selama periode Renstra tahun 2021-2026 dapat dilihat sebagaimana tabel berikut:</w:t>
      </w:r>
    </w:p>
    <w:p w:rsidR="00000000" w:rsidDel="00000000" w:rsidP="00000000" w:rsidRDefault="00000000" w:rsidRPr="00000000" w14:paraId="00000B98">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3.8</w:t>
      </w:r>
    </w:p>
    <w:p w:rsidR="00000000" w:rsidDel="00000000" w:rsidP="00000000" w:rsidRDefault="00000000" w:rsidRPr="00000000" w14:paraId="00000B99">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Perbandingan Capaian Kinerja Sasaran Strategis tahun 2025 dengan tahun 2021, 2022, 2023 dan 2024</w:t>
      </w:r>
    </w:p>
    <w:p w:rsidR="00000000" w:rsidDel="00000000" w:rsidP="00000000" w:rsidRDefault="00000000" w:rsidRPr="00000000" w14:paraId="00000B9A">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5"/>
        <w:tblW w:w="16371.999999999998" w:type="dxa"/>
        <w:jc w:val="left"/>
        <w:tblLayout w:type="fixed"/>
        <w:tblLook w:val="0400"/>
      </w:tblPr>
      <w:tblGrid>
        <w:gridCol w:w="510"/>
        <w:gridCol w:w="2488"/>
        <w:gridCol w:w="1956"/>
        <w:gridCol w:w="1807"/>
        <w:gridCol w:w="455"/>
        <w:gridCol w:w="707"/>
        <w:gridCol w:w="546"/>
        <w:gridCol w:w="441"/>
        <w:gridCol w:w="707"/>
        <w:gridCol w:w="812"/>
        <w:gridCol w:w="461"/>
        <w:gridCol w:w="707"/>
        <w:gridCol w:w="813"/>
        <w:gridCol w:w="461"/>
        <w:gridCol w:w="707"/>
        <w:gridCol w:w="813"/>
        <w:gridCol w:w="461"/>
        <w:gridCol w:w="707"/>
        <w:gridCol w:w="813"/>
        <w:tblGridChange w:id="0">
          <w:tblGrid>
            <w:gridCol w:w="510"/>
            <w:gridCol w:w="2488"/>
            <w:gridCol w:w="1956"/>
            <w:gridCol w:w="1807"/>
            <w:gridCol w:w="455"/>
            <w:gridCol w:w="707"/>
            <w:gridCol w:w="546"/>
            <w:gridCol w:w="441"/>
            <w:gridCol w:w="707"/>
            <w:gridCol w:w="812"/>
            <w:gridCol w:w="461"/>
            <w:gridCol w:w="707"/>
            <w:gridCol w:w="813"/>
            <w:gridCol w:w="461"/>
            <w:gridCol w:w="707"/>
            <w:gridCol w:w="813"/>
            <w:gridCol w:w="461"/>
            <w:gridCol w:w="707"/>
            <w:gridCol w:w="813"/>
          </w:tblGrid>
        </w:tblGridChange>
      </w:tblGrid>
      <w:tr>
        <w:trPr>
          <w:cantSplit w:val="0"/>
          <w:trHeight w:val="425" w:hRule="atLeast"/>
          <w:tblHeader w:val="0"/>
        </w:trPr>
        <w:tc>
          <w:tcPr>
            <w:vMerge w:val="restart"/>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9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9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Sasaran Strategis</w:t>
            </w:r>
          </w:p>
        </w:tc>
        <w:tc>
          <w:tcPr>
            <w:vMerge w:val="restart"/>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9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w:t>
            </w:r>
          </w:p>
        </w:tc>
        <w:tc>
          <w:tcPr>
            <w:vMerge w:val="restart"/>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9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Satuan</w:t>
            </w:r>
          </w:p>
        </w:tc>
        <w:tc>
          <w:tcPr>
            <w:gridSpan w:val="3"/>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9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2021</w:t>
            </w:r>
          </w:p>
        </w:tc>
        <w:tc>
          <w:tcPr>
            <w:gridSpan w:val="3"/>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A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2022</w:t>
            </w:r>
          </w:p>
        </w:tc>
        <w:tc>
          <w:tcPr>
            <w:gridSpan w:val="3"/>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A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2023</w:t>
            </w:r>
          </w:p>
        </w:tc>
        <w:tc>
          <w:tcPr>
            <w:gridSpan w:val="3"/>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A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2024</w:t>
            </w:r>
          </w:p>
        </w:tc>
        <w:tc>
          <w:tcPr>
            <w:gridSpan w:val="3"/>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A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2025</w:t>
            </w:r>
          </w:p>
        </w:tc>
      </w:tr>
      <w:tr>
        <w:trPr>
          <w:cantSplit w:val="0"/>
          <w:trHeight w:val="1225" w:hRule="atLeast"/>
          <w:tblHeader w:val="0"/>
        </w:trPr>
        <w:tc>
          <w:tcPr>
            <w:vMerge w:val="continue"/>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B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BC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2">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3">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4">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5">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6">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8">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9">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A">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B">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C">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D">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E">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14</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CF">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D0">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D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D2">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18</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BD3">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19</w:t>
            </w:r>
          </w:p>
        </w:tc>
      </w:tr>
      <w:tr>
        <w:trPr>
          <w:cantSplit w:val="0"/>
          <w:trHeight w:val="117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D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Kepuasan Masyarakat (IKM)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82,60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84,01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83,84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87,30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108</w:t>
            </w:r>
          </w:p>
        </w:tc>
      </w:tr>
    </w:tbl>
    <w:p w:rsidR="00000000" w:rsidDel="00000000" w:rsidP="00000000" w:rsidRDefault="00000000" w:rsidRPr="00000000" w14:paraId="00000BE7">
      <w:pPr>
        <w:spacing w:after="0" w:before="60" w:line="240" w:lineRule="auto"/>
        <w:rPr>
          <w:rFonts w:ascii="Bookman Old Style" w:cs="Bookman Old Style" w:eastAsia="Bookman Old Style" w:hAnsi="Bookman Old Style"/>
          <w:i w:val="1"/>
          <w:iCs w:val="1"/>
          <w:sz w:val="28"/>
          <w:szCs w:val="28"/>
        </w:rPr>
      </w:pPr>
      <w:r w:rsidDel="00000000" w:rsidR="00000000" w:rsidRPr="00000000">
        <w:rPr>
          <w:rFonts w:ascii="Bookman Old Style" w:cs="Bookman Old Style" w:eastAsia="Bookman Old Style" w:hAnsi="Bookman Old Style"/>
          <w:i w:val="1"/>
          <w:iCs w:val="1"/>
          <w:rtl w:val="0"/>
        </w:rPr>
        <w:t xml:space="preserve">Sumber : Kecamatan Gunem</w:t>
      </w:r>
      <w:r w:rsidDel="00000000" w:rsidR="00000000" w:rsidRPr="00000000">
        <w:rPr>
          <w:rtl w:val="0"/>
        </w:rPr>
      </w:r>
    </w:p>
    <w:p w:rsidR="00000000" w:rsidDel="00000000" w:rsidP="00000000" w:rsidRDefault="00000000" w:rsidRPr="00000000" w14:paraId="00000BE8">
      <w:pPr>
        <w:shd w:fill="ffffff" w:val="clear"/>
        <w:spacing w:after="0" w:lineRule="auto"/>
        <w:ind w:left="142"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BE9">
      <w:pPr>
        <w:shd w:fill="ffffff" w:val="clea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sasaran strategis </w:t>
      </w:r>
      <w:r w:rsidDel="00000000" w:rsidR="00000000" w:rsidRPr="00000000">
        <w:rPr>
          <w:rFonts w:ascii="Bookman Old Style" w:cs="Bookman Old Style" w:eastAsia="Bookman Old Style" w:hAnsi="Bookman Old Style"/>
          <w:i w:val="1"/>
          <w:iCs w:val="1"/>
          <w:sz w:val="24"/>
          <w:szCs w:val="24"/>
          <w:rtl w:val="0"/>
        </w:rPr>
        <w:t xml:space="preserve">“Meningkatnya Kualitas Pelayanan Kecamatan”</w:t>
      </w:r>
      <w:r w:rsidDel="00000000" w:rsidR="00000000" w:rsidRPr="00000000">
        <w:rPr>
          <w:rFonts w:ascii="Bookman Old Style" w:cs="Bookman Old Style" w:eastAsia="Bookman Old Style" w:hAnsi="Bookman Old Style"/>
          <w:sz w:val="24"/>
          <w:szCs w:val="24"/>
          <w:rtl w:val="0"/>
        </w:rPr>
        <w:t xml:space="preserve">, capaian kinerja tahun 2025 menunjukkan hasil yang sangat baik. Hal ini ditunjukkan dengan realisasi kinerja sebesar </w:t>
      </w:r>
      <w:r w:rsidDel="00000000" w:rsidR="00000000" w:rsidRPr="00000000">
        <w:rPr>
          <w:rFonts w:ascii="Bookman Old Style" w:cs="Bookman Old Style" w:eastAsia="Bookman Old Style" w:hAnsi="Bookman Old Style"/>
          <w:b w:val="0"/>
          <w:bCs w:val="0"/>
          <w:sz w:val="24"/>
          <w:szCs w:val="24"/>
          <w:rtl w:val="0"/>
        </w:rPr>
        <w:t xml:space="preserve">90,40</w:t>
      </w:r>
      <w:r w:rsidDel="00000000" w:rsidR="00000000" w:rsidRPr="00000000">
        <w:rPr>
          <w:rFonts w:ascii="Bookman Old Style" w:cs="Bookman Old Style" w:eastAsia="Bookman Old Style" w:hAnsi="Bookman Old Style"/>
          <w:sz w:val="24"/>
          <w:szCs w:val="24"/>
          <w:rtl w:val="0"/>
        </w:rPr>
        <w:t xml:space="preserve"> dengan tingkat capaian mencapai </w:t>
      </w:r>
      <w:r w:rsidDel="00000000" w:rsidR="00000000" w:rsidRPr="00000000">
        <w:rPr>
          <w:rFonts w:ascii="Bookman Old Style" w:cs="Bookman Old Style" w:eastAsia="Bookman Old Style" w:hAnsi="Bookman Old Style"/>
          <w:b w:val="0"/>
          <w:bCs w:val="0"/>
          <w:sz w:val="24"/>
          <w:szCs w:val="24"/>
          <w:rtl w:val="0"/>
        </w:rPr>
        <w:t xml:space="preserve">108%</w:t>
      </w:r>
      <w:r w:rsidDel="00000000" w:rsidR="00000000" w:rsidRPr="00000000">
        <w:rPr>
          <w:rFonts w:ascii="Bookman Old Style" w:cs="Bookman Old Style" w:eastAsia="Bookman Old Style" w:hAnsi="Bookman Old Style"/>
          <w:sz w:val="24"/>
          <w:szCs w:val="24"/>
          <w:rtl w:val="0"/>
        </w:rPr>
        <w:t xml:space="preserve"> sehingga melampaui target yang telah ditetapkan. Jika dibandingkan dengan capaian pada tahun 2021 hingga 2024, kinerja pada tahun 2025 mengalami peningkatan yang signifikan dan menunjukkan konsistensi perbaikan kualitas pelayanan. Keberhasilan ini didukung oleh optimalisasi pelaksanaan program dan kegiatan pelayanan publik serta peningkatan koordinasi dan efektivitas kerja perangkat kecamatan. Dengan demikian, sasaran strategis ini dapat dikategorikan </w:t>
      </w:r>
      <w:r w:rsidDel="00000000" w:rsidR="00000000" w:rsidRPr="00000000">
        <w:rPr>
          <w:rFonts w:ascii="Bookman Old Style" w:cs="Bookman Old Style" w:eastAsia="Bookman Old Style" w:hAnsi="Bookman Old Style"/>
          <w:b w:val="0"/>
          <w:bCs w:val="0"/>
          <w:sz w:val="24"/>
          <w:szCs w:val="24"/>
          <w:rtl w:val="0"/>
        </w:rPr>
        <w:t xml:space="preserve">berhasil (sangat baik),</w:t>
      </w:r>
      <w:r w:rsidDel="00000000" w:rsidR="00000000" w:rsidRPr="00000000">
        <w:rPr>
          <w:rFonts w:ascii="Bookman Old Style" w:cs="Bookman Old Style" w:eastAsia="Bookman Old Style" w:hAnsi="Bookman Old Style"/>
          <w:sz w:val="24"/>
          <w:szCs w:val="24"/>
          <w:rtl w:val="0"/>
        </w:rPr>
        <w:t xml:space="preserve"> meskipun tetap diperlukan upaya pemeliharaan dan peningkatan berkelanjutan untuk menjaga kualitas capaian pada tahun berikutnya.</w:t>
      </w:r>
    </w:p>
    <w:p w:rsidR="00000000" w:rsidDel="00000000" w:rsidP="00000000" w:rsidRDefault="00000000" w:rsidRPr="00000000" w14:paraId="00000BEA">
      <w:pPr>
        <w:shd w:fill="ffffff" w:val="clear"/>
        <w:spacing w:after="0" w:line="360" w:lineRule="auto"/>
        <w:jc w:val="both"/>
        <w:rPr>
          <w:rFonts w:ascii="Bookman Old Style" w:cs="Bookman Old Style" w:eastAsia="Bookman Old Style" w:hAnsi="Bookman Old Style"/>
          <w:sz w:val="24"/>
          <w:szCs w:val="24"/>
        </w:rPr>
        <w:sectPr>
          <w:type w:val="nextPage"/>
          <w:pgSz w:h="12191" w:w="18711" w:orient="landscape"/>
          <w:pgMar w:bottom="1701" w:top="1134" w:left="1134" w:right="1134" w:header="720" w:footer="720"/>
        </w:sectPr>
      </w:pPr>
      <w:r w:rsidDel="00000000" w:rsidR="00000000" w:rsidRPr="00000000">
        <w:rPr>
          <w:rtl w:val="0"/>
        </w:rPr>
      </w:r>
    </w:p>
    <w:p w:rsidR="00000000" w:rsidDel="00000000" w:rsidP="00000000" w:rsidRDefault="00000000" w:rsidRPr="00000000" w14:paraId="00000BE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Perbandingan realisasi kinerja tahun ini dengan realisasi kinerja Provinsi, Kabupaten dan Kecamatan Sekitar </w:t>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Perbandingan realisasi kinerja tahun 2025 dengan realisasi kinerja pusat/provinsi dan kabupaten daerah sekitar diuraikan sebagai berikut :</w:t>
      </w:r>
    </w:p>
    <w:p w:rsidR="00000000" w:rsidDel="00000000" w:rsidP="00000000" w:rsidRDefault="00000000" w:rsidRPr="00000000" w14:paraId="00000BED">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3.9</w:t>
      </w:r>
    </w:p>
    <w:p w:rsidR="00000000" w:rsidDel="00000000" w:rsidP="00000000" w:rsidRDefault="00000000" w:rsidRPr="00000000" w14:paraId="00000BEE">
      <w:pPr>
        <w:spacing w:after="0" w:line="24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sz w:val="24"/>
          <w:szCs w:val="24"/>
          <w:rtl w:val="0"/>
        </w:rPr>
        <w:t xml:space="preserve">Perbandingan Realisasi Kinerja Kecamatan Gunem Kab. Rembang Tahun 2025 dengan Realiasasi Kinerja </w:t>
      </w:r>
      <w:r w:rsidDel="00000000" w:rsidR="00000000" w:rsidRPr="00000000">
        <w:rPr>
          <w:rFonts w:ascii="Bookman Old Style" w:cs="Bookman Old Style" w:eastAsia="Bookman Old Style" w:hAnsi="Bookman Old Style"/>
          <w:b w:val="1"/>
          <w:bCs w:val="1"/>
          <w:color w:val="000000"/>
          <w:sz w:val="24"/>
          <w:szCs w:val="24"/>
          <w:rtl w:val="0"/>
        </w:rPr>
        <w:t xml:space="preserve">Provinsi, Kabupaten dan Kecamatan Sekitar</w:t>
      </w:r>
    </w:p>
    <w:p w:rsidR="00000000" w:rsidDel="00000000" w:rsidP="00000000" w:rsidRDefault="00000000" w:rsidRPr="00000000" w14:paraId="00000BEF">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6"/>
        <w:tblW w:w="9840.0" w:type="dxa"/>
        <w:jc w:val="left"/>
        <w:tblLayout w:type="fixed"/>
        <w:tblLook w:val="0400"/>
      </w:tblPr>
      <w:tblGrid>
        <w:gridCol w:w="434"/>
        <w:gridCol w:w="1506"/>
        <w:gridCol w:w="1500"/>
        <w:gridCol w:w="1680"/>
        <w:gridCol w:w="1660"/>
        <w:gridCol w:w="1020"/>
        <w:gridCol w:w="1020"/>
        <w:gridCol w:w="1020"/>
        <w:tblGridChange w:id="0">
          <w:tblGrid>
            <w:gridCol w:w="434"/>
            <w:gridCol w:w="1506"/>
            <w:gridCol w:w="1500"/>
            <w:gridCol w:w="1680"/>
            <w:gridCol w:w="1660"/>
            <w:gridCol w:w="1020"/>
            <w:gridCol w:w="1020"/>
            <w:gridCol w:w="1020"/>
          </w:tblGrid>
        </w:tblGridChange>
      </w:tblGrid>
      <w:tr>
        <w:trPr>
          <w:cantSplit w:val="0"/>
          <w:trHeight w:val="287"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 Kec. Gunem th. 2025</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 Provinsi Jateng th. 2025</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 Kab. Rembang th. 2025</w:t>
            </w:r>
          </w:p>
        </w:tc>
        <w:tc>
          <w:tcPr>
            <w:gridSpan w:val="3"/>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BF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 Kecamatan Sekitar</w:t>
            </w:r>
          </w:p>
        </w:tc>
      </w:tr>
      <w:tr>
        <w:trPr>
          <w:cantSplit w:val="0"/>
          <w:trHeight w:val="347" w:hRule="atLeast"/>
          <w:tblHeader w:val="0"/>
        </w:trPr>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BF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Sarang</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BF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Sedan</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BF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Sluke</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00">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2">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3">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4">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5">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6">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0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9</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Kepuasan Masyarakat / IKM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C0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90,55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93,99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87,27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91,34</w:t>
            </w:r>
          </w:p>
        </w:tc>
      </w:tr>
      <w:tr>
        <w:trPr>
          <w:cantSplit w:val="0"/>
          <w:trHeight w:val="43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1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Nilai SAKIP OPD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61,46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82,85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C1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65,97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66,86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66,25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71,11</w:t>
            </w:r>
          </w:p>
        </w:tc>
      </w:tr>
    </w:tbl>
    <w:p w:rsidR="00000000" w:rsidDel="00000000" w:rsidP="00000000" w:rsidRDefault="00000000" w:rsidRPr="00000000" w14:paraId="00000C18">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indikator Indeks Kepuasan Masyarakat (IKM), realisasi kinerja Kecamatan Gunem tahun 2025 mencapai 90,40, lebih rendah dibandingkan realisasi Kabupaten Rembang sebesar 90,55 dan Provinsi Jawa Tengah sebesar 88,5. Jika dibandingkan dengan kecamatan sekitar, capaian Kecamatan Gunem masih berada di bawah Kecamatan Sarang yang mencapai 93,99, namun lebih tinggi dibandingkan Kecamatan Sedan sebesar 87,27 dan Kecamatan Sluke sebesar 91,34. Hal ini menunjukkan bahwa tingkat kepuasan masyarakat terhadap pelayanan di Kecamatan Gunem tergolong baik dan kompetitif, meskipun masih terdapat peluang peningkatan agar dapat melampaui capaian kecamatan dengan kinerja tertinggi.</w:t>
      </w:r>
    </w:p>
    <w:p w:rsidR="00000000" w:rsidDel="00000000" w:rsidP="00000000" w:rsidRDefault="00000000" w:rsidRPr="00000000" w14:paraId="00000C19">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indikator Nilai SAKIP OPD, realisasi kinerja Kecamatan Gunem tahun 2025 sebesar 61,46, lebih rendah dibandingkan capaian Kabupaten Rembang sebesar 65,97, namun masih berada di bawah capaian Provinsi Jawa Tengah sebesar 82,85. Jika dibandingkan dengan kecamatan sekitar, capaian Kecamatan Gunem lebih tinggi dibandingkan Kecamatan Sarang sebesar 66,86 dan Kecamatan Sedan sebesar 66,25, namun masih lebih rendah dari Kecamatan Sluke yang mencapai 71,11. Kondisi ini menunjukkan bahwa akuntabilitas kinerja Kecamatan Gunem berada pada kategori cukup baik, namun masih perlu ditingkatkan terutama dalam penyelarasan perencanaan, pengukuran kinerja, dan pelaporan agar dapat mendekati capaian tingkat provinsi maupun kecamatan dengan kinerja lebih tinggi.</w:t>
      </w:r>
    </w:p>
    <w:p w:rsidR="00000000" w:rsidDel="00000000" w:rsidP="00000000" w:rsidRDefault="00000000" w:rsidRPr="00000000" w14:paraId="00000C1A">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Secara umum, berdasarkan kedua indikator tersebut, kinerja Kecamatan Gunem tahun 2025 menunjukkan hasil yang baik dan kompetitif di tingkat kabupaten, namun masih memerlukan peningkatan pada aspek akuntabilitas kinerja untuk mencapai hasil yang lebih optimal.</w:t>
      </w:r>
    </w:p>
    <w:p w:rsidR="00000000" w:rsidDel="00000000" w:rsidP="00000000" w:rsidRDefault="00000000" w:rsidRPr="00000000" w14:paraId="00000C1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851" w:right="0" w:hanging="851"/>
        <w:jc w:val="left"/>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Analisis Capaian Kinerja Perangkat Daerah terhadap Capaian Sasaran Pemda</w:t>
      </w:r>
    </w:p>
    <w:p w:rsidR="00000000" w:rsidDel="00000000" w:rsidP="00000000" w:rsidRDefault="00000000" w:rsidRPr="00000000" w14:paraId="00000C1C">
      <w:pP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Sebagaimana amanat cascading Kinerja Kecamatan Gunem Kab. Rembang memiliki kontribusi pada pencapaian Sasaran Pemerintah Daerah sebagaimana tabel sebagai berikut :</w:t>
      </w:r>
    </w:p>
    <w:p w:rsidR="00000000" w:rsidDel="00000000" w:rsidP="00000000" w:rsidRDefault="00000000" w:rsidRPr="00000000" w14:paraId="00000C1D">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3.10</w:t>
      </w:r>
    </w:p>
    <w:p w:rsidR="00000000" w:rsidDel="00000000" w:rsidP="00000000" w:rsidRDefault="00000000" w:rsidRPr="00000000" w14:paraId="00000C1E">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Kontribusi Tujuan dan sasaran Kec.Gunem Kab.Rembang Terhadap Sasaran Pemda</w:t>
      </w:r>
    </w:p>
    <w:p w:rsidR="00000000" w:rsidDel="00000000" w:rsidP="00000000" w:rsidRDefault="00000000" w:rsidRPr="00000000" w14:paraId="00000C1F">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7"/>
        <w:tblW w:w="10081.0" w:type="dxa"/>
        <w:jc w:val="left"/>
        <w:tblLayout w:type="fixed"/>
        <w:tblLook w:val="0400"/>
      </w:tblPr>
      <w:tblGrid>
        <w:gridCol w:w="461"/>
        <w:gridCol w:w="1544"/>
        <w:gridCol w:w="1677"/>
        <w:gridCol w:w="792"/>
        <w:gridCol w:w="1004"/>
        <w:gridCol w:w="1407"/>
        <w:gridCol w:w="1190"/>
        <w:gridCol w:w="1004"/>
        <w:gridCol w:w="1002"/>
        <w:tblGridChange w:id="0">
          <w:tblGrid>
            <w:gridCol w:w="461"/>
            <w:gridCol w:w="1544"/>
            <w:gridCol w:w="1677"/>
            <w:gridCol w:w="792"/>
            <w:gridCol w:w="1004"/>
            <w:gridCol w:w="1407"/>
            <w:gridCol w:w="1190"/>
            <w:gridCol w:w="1004"/>
            <w:gridCol w:w="1002"/>
          </w:tblGrid>
        </w:tblGridChange>
      </w:tblGrid>
      <w:tr>
        <w:trPr>
          <w:cantSplit w:val="0"/>
          <w:trHeight w:val="911" w:hRule="atLeast"/>
          <w:tblHeader w:val="0"/>
        </w:trPr>
        <w:tc>
          <w:tcPr>
            <w:tcBorders>
              <w:top w:color="000000" w:space="0" w:sz="4" w:val="single"/>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C2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Sasaran Pemda</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 Pemda</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Tujuan / sasaran Perangkat daerah</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 Realisasi</w:t>
            </w:r>
          </w:p>
        </w:tc>
        <w:tc>
          <w:tcPr>
            <w:tcBorders>
              <w:top w:color="000000" w:space="0" w:sz="4" w:val="single"/>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shd w:fill="dae9f8" w:val="clear"/>
            <w:vAlign w:val="center"/>
          </w:tcPr>
          <w:p w:rsidR="00000000" w:rsidDel="00000000" w:rsidP="00000000" w:rsidRDefault="00000000" w:rsidRPr="00000000" w14:paraId="00000C29">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A">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B">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C">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D">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E">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2F">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30">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dae9f8" w:val="clear"/>
            <w:vAlign w:val="center"/>
          </w:tcPr>
          <w:p w:rsidR="00000000" w:rsidDel="00000000" w:rsidP="00000000" w:rsidRDefault="00000000" w:rsidRPr="00000000" w14:paraId="00000C3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9</w:t>
            </w:r>
          </w:p>
        </w:tc>
      </w:tr>
      <w:tr>
        <w:trPr>
          <w:cantSplit w:val="0"/>
          <w:trHeight w:val="954"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3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kapasitas dan akuntabilitas kinerja pemerintahan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Nilai SAKIP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61,46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r>
      <w:tr>
        <w:trPr>
          <w:cantSplit w:val="0"/>
          <w:trHeight w:val="68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3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publik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Pelayanan Publik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Meningkatkan Kualitas Pelayanan Publik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Pelayanan Publik / IPP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3,92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w:t>
            </w:r>
          </w:p>
        </w:tc>
      </w:tr>
      <w:tr>
        <w:trPr>
          <w:cantSplit w:val="0"/>
          <w:trHeight w:val="68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4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Kepuasan Masyarakat / IKM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92,96</w:t>
            </w:r>
          </w:p>
        </w:tc>
      </w:tr>
    </w:tbl>
    <w:p w:rsidR="00000000" w:rsidDel="00000000" w:rsidP="00000000" w:rsidRDefault="00000000" w:rsidRPr="00000000" w14:paraId="00000C4D">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C4E">
      <w:pPr>
        <w:spacing w:after="28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sasaran Pemerintah Daerah “Meningkatnya kapasitas dan akuntabilitas kinerja pemerintahan” dengan indikator Nilai SAKIP, ditetapkan target sebesar 69 dengan realisasi sebesar 61,46. Capaian ini menunjukkan bahwa tingkat akuntabilitas kinerja pemerintah daerah masih perlu ditingkatkan. Dalam hal ini, kontribusi Kecamatan Gunem sebagai bagian dari perangkat daerah turut mendukung pencapaian sasaran tersebut melalui peningkatan kualitas implementasi SAKIP di tingkat kecamatan, meskipun hasil yang dicapai masih berada di bawah target yang ditetapkan.</w:t>
      </w:r>
    </w:p>
    <w:p w:rsidR="00000000" w:rsidDel="00000000" w:rsidP="00000000" w:rsidRDefault="00000000" w:rsidRPr="00000000" w14:paraId="00000C4F">
      <w:pPr>
        <w:spacing w:after="28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sasaran Pemerintah Daerah “Meningkatnya kualitas pelayanan publik” dengan indikator Indeks Pelayanan Publik, ditetapkan target sebesar 3,4 dengan realisasi sebesar 3,20. Kecamatan Gunem berkontribusi melalui tujuan “Meningkatkan Kualitas Pelayanan Publik” dengan indikator Indeks Pelayanan Publik (IPP), yang memiliki target sebesar 3,92 dan realisasi sebesar 3,2. Capaian tersebut menunjukkan bahwa kinerja pelayanan publik di Kecamatan Gunem sudah berjalan namun belum mencapai target yang ditetapkan, sehingga masih diperlukan upaya peningkatan kualitas layanan secara berkelanjutan.</w:t>
      </w:r>
    </w:p>
    <w:p w:rsidR="00000000" w:rsidDel="00000000" w:rsidP="00000000" w:rsidRDefault="00000000" w:rsidRPr="00000000" w14:paraId="00000C50">
      <w:pPr>
        <w:spacing w:after="28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Selanjutnya, pada sasaran perangkat daerah “Meningkatnya Kualitas Pelayanan Kecamatan” dengan indikator Indeks Kepuasan Masyarakat (IKM), ditetapkan target sebesar 98 dengan realisasi sebesar 92,96. Capaian ini menunjukkan bahwa tingkat kepuasan masyarakat terhadap pelayanan di Kecamatan Gunem berada pada kategori baik, namun masih belum memenuhi target yang ditetapkan. Meskipun demikian, capaian tersebut memberikan kontribusi positif terhadap peningkatan kualitas pelayanan publik secara keseluruhan di tingkat Pemerintah Daerah.</w:t>
      </w:r>
    </w:p>
    <w:p w:rsidR="00000000" w:rsidDel="00000000" w:rsidP="00000000" w:rsidRDefault="00000000" w:rsidRPr="00000000" w14:paraId="00000C51">
      <w:pPr>
        <w:spacing w:after="28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Secara umum, tujuan dan sasaran Kecamatan Gunem telah memberikan kontribusi terhadap pencapaian sasaran Pemerintah Daerah, khususnya dalam peningkatan kualitas pelayanan publik dan akuntabilitas kinerja. Namun demikian, masih diperlukan optimalisasi pada beberapa indikator agar capaian kinerja dapat lebih maksimal dan selaras dengan target yang telah ditetapkan.</w:t>
      </w:r>
    </w:p>
    <w:p w:rsidR="00000000" w:rsidDel="00000000" w:rsidP="00000000" w:rsidRDefault="00000000" w:rsidRPr="00000000" w14:paraId="00000C52">
      <w:pPr>
        <w:spacing w:after="0" w:line="240"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C5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851" w:right="0" w:hanging="851"/>
        <w:jc w:val="both"/>
        <w:rPr>
          <w:rFonts w:ascii="Bookman Old Style" w:cs="Bookman Old Style" w:eastAsia="Bookman Old Style" w:hAnsi="Bookman Old Style"/>
          <w:b w:val="0"/>
          <w:bCs w:val="0"/>
          <w:i w:val="0"/>
          <w:iCs w:val="0"/>
          <w:smallCaps w:val="0"/>
          <w:strike w:val="0"/>
          <w:color w:val="000000"/>
          <w:sz w:val="25"/>
          <w:szCs w:val="25"/>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Realisasi Anggaran</w:t>
      </w:r>
      <w:r w:rsidDel="00000000" w:rsidR="00000000" w:rsidRPr="00000000">
        <w:rPr>
          <w:rtl w:val="0"/>
        </w:rPr>
      </w:r>
    </w:p>
    <w:p w:rsidR="00000000" w:rsidDel="00000000" w:rsidP="00000000" w:rsidRDefault="00000000" w:rsidRPr="00000000" w14:paraId="00000C54">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Realisasi penggunaan anggaran yang telah digunakan untuk mewujudkan kinerja Kecamatan Gunem Kab. Rembang sesuai dengan dokumen perjanjian kinerja, dapat dilihat dalam tabel sebagaimana berikut :</w:t>
      </w:r>
    </w:p>
    <w:p w:rsidR="00000000" w:rsidDel="00000000" w:rsidP="00000000" w:rsidRDefault="00000000" w:rsidRPr="00000000" w14:paraId="00000C55">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C56">
      <w:pPr>
        <w:spacing w:after="0" w:line="240" w:lineRule="auto"/>
        <w:rPr>
          <w:rFonts w:ascii="Bookman Old Style" w:cs="Bookman Old Style" w:eastAsia="Bookman Old Style" w:hAnsi="Bookman Old Style"/>
          <w:b w:val="1"/>
          <w:bCs w:val="1"/>
          <w:sz w:val="24"/>
          <w:szCs w:val="24"/>
        </w:rPr>
        <w:sectPr>
          <w:type w:val="nextPage"/>
          <w:pgSz w:h="18711" w:w="12191" w:orient="portrait"/>
          <w:pgMar w:bottom="1134" w:top="1134" w:left="1701" w:right="1134" w:header="720" w:footer="720"/>
        </w:sectPr>
      </w:pPr>
      <w:r w:rsidDel="00000000" w:rsidR="00000000" w:rsidRPr="00000000">
        <w:rPr>
          <w:rtl w:val="0"/>
        </w:rPr>
      </w:r>
    </w:p>
    <w:p w:rsidR="00000000" w:rsidDel="00000000" w:rsidP="00000000" w:rsidRDefault="00000000" w:rsidRPr="00000000" w14:paraId="00000C57">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3.11</w:t>
      </w:r>
    </w:p>
    <w:p w:rsidR="00000000" w:rsidDel="00000000" w:rsidP="00000000" w:rsidRDefault="00000000" w:rsidRPr="00000000" w14:paraId="00000C58">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Realisasi Kinerja dan Anggaran Tahun 2025</w:t>
      </w:r>
    </w:p>
    <w:p w:rsidR="00000000" w:rsidDel="00000000" w:rsidP="00000000" w:rsidRDefault="00000000" w:rsidRPr="00000000" w14:paraId="00000C59">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8"/>
        <w:tblW w:w="16226.000000000004" w:type="dxa"/>
        <w:jc w:val="center"/>
        <w:tblLayout w:type="fixed"/>
        <w:tblLook w:val="0400"/>
      </w:tblPr>
      <w:tblGrid>
        <w:gridCol w:w="589"/>
        <w:gridCol w:w="2946"/>
        <w:gridCol w:w="2690"/>
        <w:gridCol w:w="851"/>
        <w:gridCol w:w="992"/>
        <w:gridCol w:w="882"/>
        <w:gridCol w:w="3236"/>
        <w:gridCol w:w="1559"/>
        <w:gridCol w:w="1422"/>
        <w:gridCol w:w="1059"/>
        <w:tblGridChange w:id="0">
          <w:tblGrid>
            <w:gridCol w:w="589"/>
            <w:gridCol w:w="2946"/>
            <w:gridCol w:w="2690"/>
            <w:gridCol w:w="851"/>
            <w:gridCol w:w="992"/>
            <w:gridCol w:w="882"/>
            <w:gridCol w:w="3236"/>
            <w:gridCol w:w="1559"/>
            <w:gridCol w:w="1422"/>
            <w:gridCol w:w="1059"/>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5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5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Sasaran</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5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Indikator Sasarn</w:t>
            </w:r>
          </w:p>
        </w:tc>
        <w:tc>
          <w:tcPr>
            <w:gridSpan w:val="3"/>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5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Kinerja</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6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Nama Program</w:t>
            </w:r>
          </w:p>
        </w:tc>
        <w:tc>
          <w:tcPr>
            <w:gridSpan w:val="3"/>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Keuangan</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Pagu</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Realisasi</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Capaian</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6E">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6F">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0">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1">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2">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3">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4">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5">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6">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77">
            <w:pPr>
              <w:spacing w:after="0" w:line="240" w:lineRule="auto"/>
              <w:jc w:val="center"/>
              <w:rPr>
                <w:rFonts w:ascii="Bookman Old Style" w:cs="Bookman Old Style" w:eastAsia="Bookman Old Style" w:hAnsi="Bookman Old Style"/>
                <w:b w:val="1"/>
                <w:bCs w:val="1"/>
                <w:i w:val="1"/>
                <w:iCs w:val="1"/>
                <w:color w:val="000000"/>
                <w:sz w:val="16"/>
                <w:szCs w:val="16"/>
              </w:rPr>
            </w:pPr>
            <w:r w:rsidDel="00000000" w:rsidR="00000000" w:rsidRPr="00000000">
              <w:rPr>
                <w:rFonts w:ascii="Bookman Old Style" w:cs="Bookman Old Style" w:eastAsia="Bookman Old Style" w:hAnsi="Bookman Old Style"/>
                <w:b w:val="1"/>
                <w:bCs w:val="1"/>
                <w:i w:val="1"/>
                <w:iCs w:val="1"/>
                <w:color w:val="000000"/>
                <w:sz w:val="16"/>
                <w:szCs w:val="16"/>
                <w:rtl w:val="0"/>
              </w:rPr>
              <w:t xml:space="preserve">10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7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Indeks Kepuasan Masyarakat / IKM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Program Penunjang Urusan Pemerintahan Daerah Kabupaten/ Kota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1.625.929.719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1.520.124.334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93.49 </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8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Program Penyelenggaraan Pemerintahan Dan Pelayanan Publik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85.000.000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85.000.000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8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8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Program Pemberdayaan Masyarakat Desa Dan Kelurahan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38.015.000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36.715.000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96.58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9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9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Program Koordinasi Ketentraman Dan Ketertiban Umum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44.130.000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44.130.000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A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Program Penyelenggaraan Urusan Pemerintahan Umum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13.800.000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13.800.000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A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CA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Program Pembinaan Dan Pengawasan Pemerintahan Desa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10.000.000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10.000.000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 </w:t>
            </w:r>
          </w:p>
        </w:tc>
      </w:tr>
    </w:tbl>
    <w:p w:rsidR="00000000" w:rsidDel="00000000" w:rsidP="00000000" w:rsidRDefault="00000000" w:rsidRPr="00000000" w14:paraId="00000CB4">
      <w:pPr>
        <w:spacing w:after="0"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CB5">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sasaran “Meningkatnya Kualitas Pelayanan Kecamatan” dengan indikator Indeks Kepuasan Masyarakat (IKM), ditetapkan target kinerja sebesar 84 dengan realisasi sebesar 90,40, sehingga tingkat capaian kinerja mencapai 107%. Capaian tersebut menunjukkan bahwa kinerja pelayanan kepada masyarakat berada pada kategori baik, meskipun belum sepenuhnya mencapai target yang telah ditetapkan.</w:t>
      </w:r>
    </w:p>
    <w:p w:rsidR="00000000" w:rsidDel="00000000" w:rsidP="00000000" w:rsidRDefault="00000000" w:rsidRPr="00000000" w14:paraId="00000CB6">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Dalam mendukung pencapaian sasaran tersebut, didukung oleh beberapa program dengan realisasi anggaran yang bervariasi. Program Penunjang Urusan Pemerintahan Daerah Kabupaten/Kota memiliki pagu anggaran sebesar Rp1.625.929.719 dengan realisasi sebesar Rp1.520.124.334atau capaian 93,49%, yang menunjukkan pengelolaan anggaran yang cukup efektif. Selanjutnya, Program Penyelenggaraan Pemerintahan dan Pelayanan Publik memiliki pagu sebesar Rp85.000.000 dengan realisasi sebesar Rp85.000.000 atau capaian 100%, yang mencerminkan pelaksanaan kegiatan yang optimal.</w:t>
      </w:r>
    </w:p>
    <w:p w:rsidR="00000000" w:rsidDel="00000000" w:rsidP="00000000" w:rsidRDefault="00000000" w:rsidRPr="00000000" w14:paraId="00000CB7">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Program Pemberdayaan Masyarakat Desa dan Kelurahan, pagu anggaran sebesar Rp38.015.000 dengan realisasi sebesar Rp36.715.000 atau capaian 96,58%, menunjukkan tingkat serapan anggaran yang sangat tinggi. Demikian pula pada Program Koordinasi Ketentraman dan Ketertiban Umum serta Program Pembinaan dan Pengawasan Pemerintahan Desa, masing-masing memiliki capaian realisasi anggaran sebesar 100%, yang mengindikasikan pelaksanaan kegiatan berjalan secara maksimal sesuai perencanaan.</w:t>
      </w:r>
    </w:p>
    <w:p w:rsidR="00000000" w:rsidDel="00000000" w:rsidP="00000000" w:rsidRDefault="00000000" w:rsidRPr="00000000" w14:paraId="00000CB8">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Sementara itu, Program Penyelenggaraan Urusan Pemerintahan Umum tidak memiliki alokasi anggaran pada tahun 2025, sehingga tidak terdapat realisasi dan capaian anggaran pada program tersebut.</w:t>
      </w:r>
    </w:p>
    <w:p w:rsidR="00000000" w:rsidDel="00000000" w:rsidP="00000000" w:rsidRDefault="00000000" w:rsidRPr="00000000" w14:paraId="00000CB9">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Secara keseluruhan, realisasi anggaran pada seluruh program menunjukkan tingkat serapan yang tinggi dan efektif, serta mendukung pencapaian kinerja sasaran secara optimal. Meskipun demikian, masih diperlukan peningkatan efektivitas pelaksanaan program agar capaian kinerja dapat lebih maksimal dan selaras dengan target yang telah ditetapkan.</w:t>
      </w:r>
    </w:p>
    <w:p w:rsidR="00000000" w:rsidDel="00000000" w:rsidP="00000000" w:rsidRDefault="00000000" w:rsidRPr="00000000" w14:paraId="00000CBA">
      <w:pPr>
        <w:spacing w:after="0"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CB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851" w:right="0" w:hanging="993"/>
        <w:jc w:val="left"/>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Analisa Efisiensi Anggaran</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Pengukuran efisiensi dilakukan untuk mengukur seberapa efisien penggunaan sumberdaya yang diperlukan untuk mencapai target kinerja yang telah ditetapkan. Efisiensi penggunaan sumberdaya Kecamatan Gunem berdasar anggaran yang ada dalam DPA Tahun 2025 dapat dilihat pada tabel berikut ini :</w:t>
      </w:r>
    </w:p>
    <w:p w:rsidR="00000000" w:rsidDel="00000000" w:rsidP="00000000" w:rsidRDefault="00000000" w:rsidRPr="00000000" w14:paraId="00000CBD">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Tabel 3.12</w:t>
      </w:r>
    </w:p>
    <w:p w:rsidR="00000000" w:rsidDel="00000000" w:rsidP="00000000" w:rsidRDefault="00000000" w:rsidRPr="00000000" w14:paraId="00000CBE">
      <w:pPr>
        <w:spacing w:after="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Analisis Efisiensi Anggaran Tahun 2025</w:t>
      </w:r>
    </w:p>
    <w:p w:rsidR="00000000" w:rsidDel="00000000" w:rsidP="00000000" w:rsidRDefault="00000000" w:rsidRPr="00000000" w14:paraId="00000CBF">
      <w:pPr>
        <w:spacing w:after="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tbl>
      <w:tblPr>
        <w:tblStyle w:val="Table29"/>
        <w:tblW w:w="16463.0" w:type="dxa"/>
        <w:jc w:val="center"/>
        <w:tblLayout w:type="fixed"/>
        <w:tblLook w:val="0400"/>
      </w:tblPr>
      <w:tblGrid>
        <w:gridCol w:w="601"/>
        <w:gridCol w:w="5530"/>
        <w:gridCol w:w="945"/>
        <w:gridCol w:w="1206"/>
        <w:gridCol w:w="1114"/>
        <w:gridCol w:w="1654"/>
        <w:gridCol w:w="1654"/>
        <w:gridCol w:w="1112"/>
        <w:gridCol w:w="1178"/>
        <w:gridCol w:w="1469"/>
        <w:tblGridChange w:id="0">
          <w:tblGrid>
            <w:gridCol w:w="601"/>
            <w:gridCol w:w="5530"/>
            <w:gridCol w:w="945"/>
            <w:gridCol w:w="1206"/>
            <w:gridCol w:w="1114"/>
            <w:gridCol w:w="1654"/>
            <w:gridCol w:w="1654"/>
            <w:gridCol w:w="1112"/>
            <w:gridCol w:w="1178"/>
            <w:gridCol w:w="1469"/>
          </w:tblGrid>
        </w:tblGridChange>
      </w:tblGrid>
      <w:tr>
        <w:trPr>
          <w:cantSplit w:val="0"/>
          <w:trHeight w:val="340" w:hRule="atLeast"/>
          <w:tblHeader w:val="1"/>
        </w:trPr>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C0">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C1">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Tujuan/Sasaran/Program/Kegiatan/Subkegiatan</w:t>
            </w:r>
          </w:p>
        </w:tc>
        <w:tc>
          <w:tcPr>
            <w:gridSpan w:val="3"/>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C2">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Indikator Kinerja</w:t>
            </w:r>
          </w:p>
        </w:tc>
        <w:tc>
          <w:tcPr>
            <w:gridSpan w:val="3"/>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C5">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Anggaran</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C8">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Tingkat Efisiensi</w:t>
              <w:br w:type="textWrapping"/>
              <w:t xml:space="preserve">(%)</w:t>
            </w:r>
          </w:p>
        </w:tc>
        <w:tc>
          <w:tcPr>
            <w:vMerge w:val="restart"/>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C9">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Efisiensi</w:t>
              <w:br w:type="textWrapping"/>
              <w:t xml:space="preserve">(Rp)</w:t>
            </w:r>
          </w:p>
        </w:tc>
      </w:tr>
      <w:tr>
        <w:trPr>
          <w:cantSplit w:val="0"/>
          <w:trHeight w:val="340" w:hRule="atLeast"/>
          <w:tblHeader w:val="1"/>
        </w:trPr>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CC">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CD">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Realisasi</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CE">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Capaian</w:t>
              <w:br w:type="textWrapping"/>
              <w:t xml:space="preserve">(%)</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CF">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Anggaran</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0">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Realisasi</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1">
            <w:pPr>
              <w:spacing w:after="0" w:line="240" w:lineRule="auto"/>
              <w:jc w:val="center"/>
              <w:rPr>
                <w:rFonts w:ascii="Bookman Old Style" w:cs="Bookman Old Style" w:eastAsia="Bookman Old Style" w:hAnsi="Bookman Old Style"/>
                <w:b w:val="1"/>
                <w:bCs w:val="1"/>
                <w:color w:val="000000"/>
                <w:sz w:val="18"/>
                <w:szCs w:val="18"/>
              </w:rPr>
            </w:pPr>
            <w:r w:rsidDel="00000000" w:rsidR="00000000" w:rsidRPr="00000000">
              <w:rPr>
                <w:rFonts w:ascii="Bookman Old Style" w:cs="Bookman Old Style" w:eastAsia="Bookman Old Style" w:hAnsi="Bookman Old Style"/>
                <w:b w:val="1"/>
                <w:bCs w:val="1"/>
                <w:color w:val="000000"/>
                <w:sz w:val="18"/>
                <w:szCs w:val="18"/>
                <w:rtl w:val="0"/>
              </w:rPr>
              <w:t xml:space="preserve">Capaian</w:t>
              <w:br w:type="textWrapping"/>
              <w:t xml:space="preserve">(%)</w:t>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000000"/>
                <w:sz w:val="18"/>
                <w:szCs w:val="18"/>
              </w:rPr>
            </w:pPr>
            <w:r w:rsidDel="00000000" w:rsidR="00000000" w:rsidRPr="00000000">
              <w:rPr>
                <w:rtl w:val="0"/>
              </w:rPr>
            </w:r>
          </w:p>
        </w:tc>
      </w:tr>
      <w:tr>
        <w:trPr>
          <w:cantSplit w:val="0"/>
          <w:trHeight w:val="340" w:hRule="atLeast"/>
          <w:tblHeader w:val="1"/>
        </w:trPr>
        <w:tc>
          <w:tcPr>
            <w:tcBorders>
              <w:top w:color="000000" w:space="0" w:sz="0" w:val="nil"/>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CD4">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5">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6">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7">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8">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9">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A">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B">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C">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CDD">
            <w:pPr>
              <w:spacing w:after="0" w:line="240" w:lineRule="auto"/>
              <w:jc w:val="center"/>
              <w:rPr>
                <w:rFonts w:ascii="Bookman Old Style" w:cs="Bookman Old Style" w:eastAsia="Bookman Old Style" w:hAnsi="Bookman Old Style"/>
                <w:b w:val="1"/>
                <w:bCs w:val="1"/>
                <w:i w:val="1"/>
                <w:iCs w:val="1"/>
                <w:color w:val="000000"/>
                <w:sz w:val="18"/>
                <w:szCs w:val="18"/>
              </w:rPr>
            </w:pPr>
            <w:r w:rsidDel="00000000" w:rsidR="00000000" w:rsidRPr="00000000">
              <w:rPr>
                <w:rFonts w:ascii="Bookman Old Style" w:cs="Bookman Old Style" w:eastAsia="Bookman Old Style" w:hAnsi="Bookman Old Style"/>
                <w:b w:val="1"/>
                <w:bCs w:val="1"/>
                <w:i w:val="1"/>
                <w:iCs w:val="1"/>
                <w:color w:val="000000"/>
                <w:sz w:val="18"/>
                <w:szCs w:val="18"/>
                <w:rtl w:val="0"/>
              </w:rPr>
              <w:t xml:space="preserve">10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D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D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Meningkatkan Kualitas Pelayanan Publik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94,12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1.816.874.719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1.816.874.719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94.10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E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Meningkatnya Kualitas Pelayanan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90,40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1.816.874.719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1.816.874.719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94.10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164.872.571</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F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3">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PENUNJANG URUSAN PEMERINTAHAN DAERAH KABUPATEN/ KOTA</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68</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61,46</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6">
            <w:pPr>
              <w:spacing w:after="0" w:line="240" w:lineRule="auto"/>
              <w:jc w:val="center"/>
              <w:rPr>
                <w:rFonts w:ascii="Bookman Old Style" w:cs="Bookman Old Style" w:eastAsia="Bookman Old Style" w:hAnsi="Bookman Old Style"/>
                <w:b w:val="1"/>
                <w:bCs w:val="1"/>
                <w:color w:val="000000"/>
                <w:sz w:val="16"/>
                <w:szCs w:val="16"/>
              </w:rPr>
            </w:pPr>
            <w:bookmarkStart w:colFirst="0" w:colLast="0" w:name="_heading=h.tuvbqu84ap26" w:id="13"/>
            <w:bookmarkEnd w:id="13"/>
            <w:r w:rsidDel="00000000" w:rsidR="00000000" w:rsidRPr="00000000">
              <w:rPr>
                <w:rFonts w:ascii="Bookman Old Style" w:cs="Bookman Old Style" w:eastAsia="Bookman Old Style" w:hAnsi="Bookman Old Style"/>
                <w:b w:val="1"/>
                <w:bCs w:val="1"/>
                <w:color w:val="000000"/>
                <w:sz w:val="16"/>
                <w:szCs w:val="16"/>
                <w:rtl w:val="0"/>
              </w:rPr>
              <w:t xml:space="preserve">96,36</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1.625.929.719</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1.520.124.334</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92,48</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A">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3,88</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CF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157.569.471</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F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CF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Administrasi Keuangan Perangkat Daerah</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CF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CF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0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0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1.859.819.487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0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1.755.198.319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0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94,36</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0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5,63</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0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104.621.168</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0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Gaji dan Tunjangan ASN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88,89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1.425.870.094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1.391.889.751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95.33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1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Pelaksanaan Penatausahaan dan Pengujian/Verifikasi Keuangan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66,67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49.200.000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32.580.000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66.22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1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1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Administrasi Umum Perangkat Daerah</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1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1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1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1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42.729.625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2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34.018.100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2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79.61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2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0,14</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2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44.240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2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Komponen Instalasi Listrik/Penerangan Bangunan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9">
            <w:pPr>
              <w:spacing w:after="0" w:line="240" w:lineRule="auto"/>
              <w:jc w:val="center"/>
              <w:rPr>
                <w:rFonts w:ascii="Bookman Old Style" w:cs="Bookman Old Style" w:eastAsia="Bookman Old Style" w:hAnsi="Bookman Old Style"/>
                <w:color w:val="ff0000"/>
                <w:sz w:val="16"/>
                <w:szCs w:val="16"/>
              </w:rPr>
            </w:pPr>
            <w:r w:rsidDel="00000000" w:rsidR="00000000" w:rsidRPr="00000000">
              <w:rPr>
                <w:rFonts w:ascii="Bookman Old Style" w:cs="Bookman Old Style" w:eastAsia="Bookman Old Style" w:hAnsi="Bookman Old Style"/>
                <w:color w:val="ff0000"/>
                <w:sz w:val="16"/>
                <w:szCs w:val="16"/>
                <w:rtl w:val="0"/>
              </w:rPr>
              <w:t xml:space="preserve">          </w:t>
            </w:r>
            <w:r w:rsidDel="00000000" w:rsidR="00000000" w:rsidRPr="00000000">
              <w:rPr>
                <w:rFonts w:ascii="Bookman Old Style" w:cs="Bookman Old Style" w:eastAsia="Bookman Old Style" w:hAnsi="Bookman Old Style"/>
                <w:sz w:val="16"/>
                <w:szCs w:val="16"/>
                <w:rtl w:val="0"/>
              </w:rPr>
              <w:t xml:space="preserve">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2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Bahan Logistik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11.631.600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10.450.200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89.84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3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Barang Cetakan dan Penggandaan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2.700.000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524.000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4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Bahan/Material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12.758.025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12.690.000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81.16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44.000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4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D">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Penyelenggaraan Rapat Koordinasi dan Konsultasi SKPD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15.640.000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2">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12.690.000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81.14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5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Penunjang Urusan Pemerintahan Daerah</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103.830.000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90.199.483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86.87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31,23</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5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52.034.663</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6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Komunikasi, Sumber Daya Air dan Listrik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5">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6">
            <w:pPr>
              <w:spacing w:after="0" w:line="240" w:lineRule="auto"/>
              <w:jc w:val="right"/>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11.744.483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97.87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23,16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7.525.913</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6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Pelayanan Umum Kantor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66,67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91.830.000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78.455.000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85.44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7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Pemeliharaan Barang Milik Daerah Penunjang Urusan Pemerintahan Daerah</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4.300.000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4.017.000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93.42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2,35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7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869.400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7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Penyediaan Jasa Pemeliharaan, Biaya Pemeliharaan, dan Pajak Kendaraan Perorangan Dinas atau Kendaraan Dinas Jabatan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27.924.000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27.631.000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98,95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293.000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8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Pemeliharaan Peralatan dan Mesin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D">
            <w:pPr>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8,07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550.400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9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Pemeliharaan/Rehabilitasi Gedung Kantor dan Bangunan Lainnya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26.000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9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9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PENYELENGGARAAN PEMERINTAHAN DAN PELAYANAN PUBLIK</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9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9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A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A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85.000.000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A2">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85.000.000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A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A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4,41</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A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7.282.600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A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Penyelenggaraan Kegiatan Pemerintahan di Tingkat Kecamatan</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85.000.000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85.000.000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4,41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A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7.282.600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B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Koordinasi/Sinergi Perencanaan dan Pelaksanaan Kegiatan Pemerintahan dengan Perangkat Daerah dan Instansi Vertikal Terkait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80.000.000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80.000.000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4,54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7.257.600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B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B">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Efektifitas Kegiatan Pemerintahan di Tingkat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B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5.000.000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C0">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5.000.000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C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C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C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25.000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C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24</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5">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PEMBERDAYAAN MASYARAKAT DESA DAN KELURAHAN</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6">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7">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8">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9">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38.015.000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A">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36.715.000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B">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96.58</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0,05</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C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20.500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C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C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Kegiatan Pemberdayaan Desa</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38.015.000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36.715.000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96.58</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0,05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D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20.500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D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Partisipasi Masyarakat dalam Forum Musyawarah Perencanaan Pembangunan di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25.265.000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E">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23.965.000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D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94.85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E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Peningkatan Efektifitas Kegiatan Pemberdayaan Masyarakat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12.750.000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8">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12.750.000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0,20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E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20.500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E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28</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ED">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KOORDINASI KETENTRAMAN DAN KETERTIBAN UMUM</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E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EF">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F0">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F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44.130.000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F2">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44.130.000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F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F4">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DF5">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DF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29</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7">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Koordinasi Upaya Penyelenggaraan Ketenteraman dan Ketertiban Umum</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44.130.000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C">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44.130.000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DFF">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0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E01">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Sinergitas dengan Kepolisian Negara Republik Indonesia, Tentara Nasional Indonesia dan Instansi Vertikal di Wilayah Kecamatan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3">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44.130.000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6">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44.130.000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09">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0A">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31</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0B">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PROGRAM PEMBINAAN DAN PENGAWASAN PEMERINTAHAN DESA</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0C">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0D">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0E">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0F">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10.000.000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10">
            <w:pPr>
              <w:spacing w:after="0" w:line="240" w:lineRule="auto"/>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        10.000.000 </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11">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12">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E13">
            <w:pPr>
              <w:spacing w:after="0" w:line="240" w:lineRule="auto"/>
              <w:jc w:val="center"/>
              <w:rPr>
                <w:rFonts w:ascii="Bookman Old Style" w:cs="Bookman Old Style" w:eastAsia="Bookman Old Style" w:hAnsi="Bookman Old Style"/>
                <w:b w:val="1"/>
                <w:bCs w:val="1"/>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14">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32</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E15">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Fasilitasi, Rekomendasi dan Koordinasi Pembinaan dan Pengawasan Pemerintahan Desa</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70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8">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9">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A">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10.000.000 </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B">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C">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E1D">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1E">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E1F">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Fasilitasi Administrasi Tata Pemerintahan Desa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0">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1">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2">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3">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4">
            <w:pPr>
              <w:spacing w:after="0" w:line="240" w:lineRule="auto"/>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         10.000.000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5">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100,00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6">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E27">
            <w:pPr>
              <w:spacing w:after="0" w:line="240" w:lineRule="auto"/>
              <w:jc w:val="center"/>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color w:val="000000"/>
                <w:sz w:val="16"/>
                <w:szCs w:val="16"/>
                <w:rtl w:val="0"/>
              </w:rPr>
              <w:t xml:space="preserve">-</w:t>
            </w:r>
          </w:p>
        </w:tc>
      </w:tr>
    </w:tbl>
    <w:p w:rsidR="00000000" w:rsidDel="00000000" w:rsidP="00000000" w:rsidRDefault="00000000" w:rsidRPr="00000000" w14:paraId="00000E28">
      <w:pPr>
        <w:spacing w:after="0" w:before="60" w:line="240" w:lineRule="auto"/>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Sumber : Kecamatan Gunem</w:t>
      </w:r>
    </w:p>
    <w:p w:rsidR="00000000" w:rsidDel="00000000" w:rsidP="00000000" w:rsidRDefault="00000000" w:rsidRPr="00000000" w14:paraId="00000E29">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Secara umum, efisiensi anggaran Kecamatan Gunem Tahun 2025 menunjukkan kinerja yang cukup efektif dan efisien, ditandai dengan capaian kinerja yang tinggi disertai tingkat serapan anggaran yang optimal. Pada tujuan “Meningkatkan Kualitas Pelayanan Publik”, capaian kinerja sebesar 94,12% dengan realisasi anggaran sebesar 92,95%, menunjukkan bahwa penggunaan anggaran relatif efisien meskipun belum mencapai target kinerja secara maksimal.</w:t>
      </w:r>
    </w:p>
    <w:p w:rsidR="00000000" w:rsidDel="00000000" w:rsidP="00000000" w:rsidRDefault="00000000" w:rsidRPr="00000000" w14:paraId="00000E2A">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sasaran “Meningkatnya Kualitas Pelayanan Kecamatan”, capaian kinerja mencapai 109,36% dengan realisasi anggaran sebesar 92,95%, sehingga diperoleh tingkat efisiensi sebesar 16,41% atau senilai Rp164.872.571. Hal ini menunjukkan bahwa sasaran tersebut berhasil dicapai secara sangat efisien, karena capaian kinerja melampaui target dengan penggunaan anggaran yang lebih rendah dari pagu.</w:t>
      </w:r>
    </w:p>
    <w:p w:rsidR="00000000" w:rsidDel="00000000" w:rsidP="00000000" w:rsidRDefault="00000000" w:rsidRPr="00000000" w14:paraId="00000E2B">
      <w:pPr>
        <w:spacing w:after="0" w:before="280" w:line="360" w:lineRule="auto"/>
        <w:ind w:firstLine="851"/>
        <w:jc w:val="both"/>
        <w:rPr>
          <w:rFonts w:ascii="Bookman Old Style" w:cs="Bookman Old Style" w:eastAsia="Bookman Old Style" w:hAnsi="Bookman Old Style"/>
          <w:sz w:val="24"/>
          <w:szCs w:val="24"/>
        </w:rPr>
        <w:sectPr>
          <w:type w:val="nextPage"/>
          <w:pgSz w:h="12191" w:w="18711" w:orient="landscape"/>
          <w:pgMar w:bottom="1701" w:top="1134" w:left="1134" w:right="1134" w:header="720" w:footer="720"/>
        </w:sectPr>
      </w:pPr>
      <w:r w:rsidDel="00000000" w:rsidR="00000000" w:rsidRPr="00000000">
        <w:rPr>
          <w:rFonts w:ascii="Bookman Old Style" w:cs="Bookman Old Style" w:eastAsia="Bookman Old Style" w:hAnsi="Bookman Old Style"/>
          <w:sz w:val="24"/>
          <w:szCs w:val="24"/>
          <w:rtl w:val="0"/>
        </w:rPr>
        <w:t xml:space="preserve">Pada tingkat program, Program Penunjang Urusan Pemerintahan Daerah Kabupaten/Kota menunjukkan capaian kinerja sebesar 96,36% dengan realisasi anggaran 92,48%, menghasilkan efisiensi sebesar 3,88% atau Rp157.569.471. Efisiensi juga terlihat pada kegiatan </w:t>
      </w:r>
    </w:p>
    <w:p w:rsidR="00000000" w:rsidDel="00000000" w:rsidP="00000000" w:rsidRDefault="00000000" w:rsidRPr="00000000" w14:paraId="00000E2C">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Administrasi Keuangan Perangkat Daerah dengan capaian kinerja 100% dan efisiensi 5,63% (Rp104.621.168). Selain itu, efisiensi signifikan terdapat pada komponen Penyediaan Jasa Penunjang Urusan Pemerintahan Daerah dengan tingkat efisiensi 31,23% atau sebesar Rp52.034.663, serta Penyediaan Jasa Komunikasi, Sumber Daya Air dan Listrik sebesar 23,16% atau Rp7.525.913.</w:t>
      </w:r>
    </w:p>
    <w:p w:rsidR="00000000" w:rsidDel="00000000" w:rsidP="00000000" w:rsidRDefault="00000000" w:rsidRPr="00000000" w14:paraId="00000E2D">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Pada Program Penyelenggaraan Pemerintahan dan Pelayanan Publik, capaian kinerja mencapai 100% dengan realisasi anggaran 95,59%, menghasilkan efisiensi sebesar 4,41% atau Rp7.282.600, yang menunjukkan pelaksanaan program berjalan efektif dan efisien. Demikian pula pada Program Pemberdayaan Masyarakat Desa dan Kelurahan, capaian kinerja 100% dengan efisiensi 0,05% (Rp20.500), menunjukkan penggunaan anggaran yang sangat optimal. Sementara itu, Program Koordinasi Ketentraman dan Ketertiban Umum serta Program Pembinaan dan Pengawasan Pemerintahan Desa menunjukkan capaian kinerja dan realisasi anggaran masing-masing sebesar 100%, yang mengindikasikan tidak terdapat efisiensi namun pelaksanaan kegiatan berjalan sesuai dengan perencanaan.</w:t>
      </w:r>
    </w:p>
    <w:p w:rsidR="00000000" w:rsidDel="00000000" w:rsidP="00000000" w:rsidRDefault="00000000" w:rsidRPr="00000000" w14:paraId="00000E2E">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Analisis menunjukkan bahwa sebagian besar program dan kegiatan telah dilaksanakan secara efisien, dengan beberapa komponen menunjukkan efisiensi anggaran yang cukup signifikan tanpa mengurangi capaian kinerja. Hal ini mencerminkan pengelolaan anggaran yang baik, meskipun tetap diperlukan optimalisasi pada beberapa kegiatan yang capaian kinerjanya belum maksimal agar efisiensi yang dihasilkan dapat lebih berkualitas dan berkelanjutan.</w:t>
      </w:r>
    </w:p>
    <w:p w:rsidR="00000000" w:rsidDel="00000000" w:rsidP="00000000" w:rsidRDefault="00000000" w:rsidRPr="00000000" w14:paraId="00000E2F">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Pencapaian kinerja Kecamatan Gunem Tahun 2025 didukung oleh pelaksanaan program dan kegiatan yang relatif efektif, terutama pada program-program yang memiliki capaian kinerja 100% dengan tingkat serapan anggaran yang tinggi. Program yang paling menunjang keberhasilan antara lain Program Penyelenggaraan Pemerintahan dan Pelayanan Publik, Program Pemberdayaan Masyarakat Desa dan Kelurahan, Program Koordinasi Ketentraman dan Ketertiban Umum, serta Program Pembinaan dan Pengawasan Pemerintahan Desa. Program-program tersebut menunjukkan capaian kinerja maksimal dan realisasi anggaran yang sangat baik (mendekati atau mencapai 100%), sehingga berkontribusi langsung terhadap peningkatan kualitas pelayanan publik dan stabilitas penyelenggaraan pemerintahan di tingkat kecamatan.</w:t>
      </w:r>
    </w:p>
    <w:p w:rsidR="00000000" w:rsidDel="00000000" w:rsidP="00000000" w:rsidRDefault="00000000" w:rsidRPr="00000000" w14:paraId="00000E30">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level kegiatan, beberapa kegiatan yang sangat mendukung keberhasilan kinerja antara lain Koordinasi Penyelenggaraan Kegiatan Pemerintahan di Tingkat Kecamatan, Koordinasi/Sinergi Perencanaan dan Pelaksanaan Kegiatan Pemerintahan, serta kegiatan pada bidang pemberdayaan masyarakat dan ketentraman serta ketertiban umum yang seluruhnya mencapai target kinerja 100%. Keberhasilan ini menunjukkan adanya perencanaan yang matang, pelaksanaan yang konsisten, serta dukungan koordinasi lintas sektor yang efektif.</w:t>
      </w:r>
    </w:p>
    <w:p w:rsidR="00000000" w:rsidDel="00000000" w:rsidP="00000000" w:rsidRDefault="00000000" w:rsidRPr="00000000" w14:paraId="00000E31">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Di sisi lain, terdapat beberapa program dan kegiatan yang belum optimal dalam mendukung pencapaian kinerja. Hal ini terutama terlihat pada Program Penunjang Urusan Pemerintahan Daerah Kabupaten/Kota yang meskipun memiliki capaian cukup baik (96,36%), namun belum mencapai target secara penuh. Pada kegiatan tertentu seperti Penyediaan Gaji dan Tunjangan ASN (capaian kinerja 88,89%) serta Pelaksanaan Penatausahaan dan Verifikasi Keuangan SKPD (capaian 66,67%), menunjukkan masih adanya kendala dalam pelaksanaan, baik dari sisi perencanaan kebutuhan maupun pelaksanaan teknis kegiatan.</w:t>
      </w:r>
    </w:p>
    <w:p w:rsidR="00000000" w:rsidDel="00000000" w:rsidP="00000000" w:rsidRDefault="00000000" w:rsidRPr="00000000" w14:paraId="00000E32">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Selain itu, kegiatan Penyediaan Jasa Pelayanan Umum Kantor juga menunjukkan capaian kinerja yang relatif rendah (66,67%) dengan tingkat serapan anggaran yang belum optimal (66,82%). Kondisi ini mengindikasikan adanya ketidaksesuaian antara perencanaan dan realisasi kegiatan, sehingga berdampak pada kurang maksimalnya dukungan terhadap kinerja organisasi.</w:t>
      </w:r>
    </w:p>
    <w:p w:rsidR="00000000" w:rsidDel="00000000" w:rsidP="00000000" w:rsidRDefault="00000000" w:rsidRPr="00000000" w14:paraId="00000E33">
      <w:pPr>
        <w:spacing w:after="0" w:before="28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Secara keseluruhan, dapat disimpulkan bahwa keberhasilan pencapaian kinerja Kecamatan Gunem Tahun 2025 didominasi oleh program-program operasional yang langsung bersentuhan dengan pelayanan publik dan pemberdayaan masyarakat. Sementara itu, beberapa kendala masih ditemukan pada program penunjang administratif, khususnya pada kegiatan yang berkaitan dengan pengelolaan keuangan dan pelayanan internal. Oleh karena itu, diperlukan peningkatan kualitas perencanaan, pengendalian pelaksanaan, serta evaluasi berkelanjutan agar seluruh program dan kegiatan dapat memberikan kontribusi yang lebih optimal terhadap pencapaian kinerja di tahun berikutnya.</w:t>
      </w:r>
    </w:p>
    <w:p w:rsidR="00000000" w:rsidDel="00000000" w:rsidP="00000000" w:rsidRDefault="00000000" w:rsidRPr="00000000" w14:paraId="00000E34">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E35">
      <w:pPr>
        <w:numPr>
          <w:ilvl w:val="1"/>
          <w:numId w:val="10"/>
        </w:numPr>
        <w:pBdr>
          <w:top w:space="0" w:sz="0" w:val="nil"/>
          <w:left w:space="0" w:sz="0" w:val="nil"/>
          <w:bottom w:space="0" w:sz="0" w:val="nil"/>
          <w:right w:space="0" w:sz="0" w:val="nil"/>
          <w:between w:space="0" w:sz="0" w:val="nil"/>
        </w:pBdr>
        <w:spacing w:after="0" w:line="360" w:lineRule="auto"/>
        <w:ind w:left="720" w:hanging="720"/>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Inventarisasi Lintas Sektoral</w:t>
      </w:r>
    </w:p>
    <w:p w:rsidR="00000000" w:rsidDel="00000000" w:rsidP="00000000" w:rsidRDefault="00000000" w:rsidRPr="00000000" w14:paraId="00000E36">
      <w:pPr>
        <w:pBdr>
          <w:top w:space="0" w:sz="0" w:val="nil"/>
          <w:left w:space="0" w:sz="0" w:val="nil"/>
          <w:bottom w:space="0" w:sz="0" w:val="nil"/>
          <w:right w:space="0" w:sz="0" w:val="nil"/>
          <w:between w:space="0" w:sz="0" w:val="nil"/>
        </w:pBdr>
        <w:spacing w:after="0" w:line="360" w:lineRule="auto"/>
        <w:ind w:firstLine="709"/>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Dalam rangka mendukung penyelenggaraan kegiatan pemerintahan di Kecamatan Gunem, untuk kesejahteraan masyarakat dilaksanakan optimalisasi lintas sektoral. Optimalisasi lintas sektoral merupakan salah satu faktor pendukung dalam mencapai target kinerja yang telah ditentukan ditengah kondisi Refocusing dan relokasi anggaran. Inventarisasi Lintas Sektoral Kecamatan Gunem adalah sebagai berikut :</w:t>
      </w:r>
    </w:p>
    <w:tbl>
      <w:tblPr>
        <w:tblStyle w:val="Table30"/>
        <w:tblW w:w="992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1559"/>
        <w:gridCol w:w="1276"/>
        <w:gridCol w:w="1984"/>
        <w:gridCol w:w="1418"/>
        <w:gridCol w:w="1275"/>
        <w:gridCol w:w="1986"/>
        <w:tblGridChange w:id="0">
          <w:tblGrid>
            <w:gridCol w:w="426"/>
            <w:gridCol w:w="1559"/>
            <w:gridCol w:w="1276"/>
            <w:gridCol w:w="1984"/>
            <w:gridCol w:w="1418"/>
            <w:gridCol w:w="1275"/>
            <w:gridCol w:w="1986"/>
          </w:tblGrid>
        </w:tblGridChange>
      </w:tblGrid>
      <w:tr>
        <w:trPr>
          <w:cantSplit w:val="0"/>
          <w:trHeight w:val="495" w:hRule="atLeast"/>
          <w:tblHeader w:val="1"/>
        </w:trPr>
        <w:tc>
          <w:tcPr>
            <w:vMerge w:val="restart"/>
            <w:shd w:fill="b4c6e7" w:val="clear"/>
            <w:vAlign w:val="center"/>
          </w:tcPr>
          <w:p w:rsidR="00000000" w:rsidDel="00000000" w:rsidP="00000000" w:rsidRDefault="00000000" w:rsidRPr="00000000" w14:paraId="00000E37">
            <w:pPr>
              <w:tabs>
                <w:tab w:val="left" w:leader="none" w:pos="1455"/>
              </w:tabs>
              <w:spacing w:after="0" w:line="240" w:lineRule="auto"/>
              <w:ind w:right="-25"/>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No</w:t>
            </w:r>
          </w:p>
        </w:tc>
        <w:tc>
          <w:tcPr>
            <w:vMerge w:val="restart"/>
            <w:shd w:fill="b4c6e7" w:val="clear"/>
            <w:vAlign w:val="center"/>
          </w:tcPr>
          <w:p w:rsidR="00000000" w:rsidDel="00000000" w:rsidP="00000000" w:rsidRDefault="00000000" w:rsidRPr="00000000" w14:paraId="00000E38">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Kegiatan Lintas Sektoral</w:t>
            </w:r>
          </w:p>
        </w:tc>
        <w:tc>
          <w:tcPr>
            <w:gridSpan w:val="2"/>
            <w:shd w:fill="b4c6e7" w:val="clear"/>
            <w:vAlign w:val="center"/>
          </w:tcPr>
          <w:p w:rsidR="00000000" w:rsidDel="00000000" w:rsidP="00000000" w:rsidRDefault="00000000" w:rsidRPr="00000000" w14:paraId="00000E39">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Kontribusi Para Pihak</w:t>
            </w:r>
          </w:p>
        </w:tc>
        <w:tc>
          <w:tcPr>
            <w:gridSpan w:val="2"/>
            <w:shd w:fill="b4c6e7" w:val="clear"/>
            <w:vAlign w:val="center"/>
          </w:tcPr>
          <w:p w:rsidR="00000000" w:rsidDel="00000000" w:rsidP="00000000" w:rsidRDefault="00000000" w:rsidRPr="00000000" w14:paraId="00000E3B">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Output dan Kelompok sasaran</w:t>
            </w:r>
            <w:r w:rsidDel="00000000" w:rsidR="00000000" w:rsidRPr="00000000">
              <w:rPr>
                <w:rtl w:val="0"/>
              </w:rPr>
            </w:r>
          </w:p>
        </w:tc>
        <w:tc>
          <w:tcPr>
            <w:vMerge w:val="restart"/>
            <w:shd w:fill="b4c6e7" w:val="clear"/>
            <w:vAlign w:val="center"/>
          </w:tcPr>
          <w:p w:rsidR="00000000" w:rsidDel="00000000" w:rsidP="00000000" w:rsidRDefault="00000000" w:rsidRPr="00000000" w14:paraId="00000E3D">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Manfaat Bagi OPD</w:t>
            </w:r>
          </w:p>
        </w:tc>
      </w:tr>
      <w:tr>
        <w:trPr>
          <w:cantSplit w:val="0"/>
          <w:trHeight w:val="276" w:hRule="atLeast"/>
          <w:tblHeader w:val="1"/>
        </w:trPr>
        <w:tc>
          <w:tcPr>
            <w:vMerge w:val="continue"/>
            <w:shd w:fill="b4c6e7" w:val="clear"/>
            <w:vAlign w:val="center"/>
          </w:tcPr>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sz w:val="16"/>
                <w:szCs w:val="16"/>
              </w:rPr>
            </w:pPr>
            <w:r w:rsidDel="00000000" w:rsidR="00000000" w:rsidRPr="00000000">
              <w:rPr>
                <w:rtl w:val="0"/>
              </w:rPr>
            </w:r>
          </w:p>
        </w:tc>
        <w:tc>
          <w:tcPr>
            <w:shd w:fill="b4c6e7" w:val="clear"/>
            <w:vAlign w:val="center"/>
          </w:tcPr>
          <w:p w:rsidR="00000000" w:rsidDel="00000000" w:rsidP="00000000" w:rsidRDefault="00000000" w:rsidRPr="00000000" w14:paraId="00000E40">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Pihak</w:t>
            </w:r>
          </w:p>
        </w:tc>
        <w:tc>
          <w:tcPr>
            <w:shd w:fill="b4c6e7" w:val="clear"/>
            <w:vAlign w:val="center"/>
          </w:tcPr>
          <w:p w:rsidR="00000000" w:rsidDel="00000000" w:rsidP="00000000" w:rsidRDefault="00000000" w:rsidRPr="00000000" w14:paraId="00000E41">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Kontribusi</w:t>
            </w:r>
          </w:p>
        </w:tc>
        <w:tc>
          <w:tcPr>
            <w:shd w:fill="b4c6e7" w:val="clear"/>
            <w:vAlign w:val="center"/>
          </w:tcPr>
          <w:p w:rsidR="00000000" w:rsidDel="00000000" w:rsidP="00000000" w:rsidRDefault="00000000" w:rsidRPr="00000000" w14:paraId="00000E42">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Keluaran</w:t>
            </w:r>
          </w:p>
        </w:tc>
        <w:tc>
          <w:tcPr>
            <w:shd w:fill="b4c6e7" w:val="clear"/>
            <w:vAlign w:val="center"/>
          </w:tcPr>
          <w:p w:rsidR="00000000" w:rsidDel="00000000" w:rsidP="00000000" w:rsidRDefault="00000000" w:rsidRPr="00000000" w14:paraId="00000E43">
            <w:pPr>
              <w:tabs>
                <w:tab w:val="left" w:leader="none" w:pos="1455"/>
              </w:tabs>
              <w:spacing w:after="0"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Kelompok Sasaran</w:t>
            </w:r>
          </w:p>
        </w:tc>
        <w:tc>
          <w:tcPr>
            <w:vMerge w:val="continue"/>
            <w:shd w:fill="b4c6e7" w:val="clear"/>
            <w:vAlign w:val="center"/>
          </w:tcPr>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sz w:val="16"/>
                <w:szCs w:val="16"/>
              </w:rPr>
            </w:pPr>
            <w:r w:rsidDel="00000000" w:rsidR="00000000" w:rsidRPr="00000000">
              <w:rPr>
                <w:rtl w:val="0"/>
              </w:rPr>
            </w:r>
          </w:p>
        </w:tc>
      </w:tr>
      <w:tr>
        <w:trPr>
          <w:cantSplit w:val="0"/>
          <w:trHeight w:val="60" w:hRule="atLeast"/>
          <w:tblHeader w:val="1"/>
        </w:trPr>
        <w:tc>
          <w:tcPr>
            <w:shd w:fill="b4c6e7" w:val="clear"/>
          </w:tcPr>
          <w:p w:rsidR="00000000" w:rsidDel="00000000" w:rsidP="00000000" w:rsidRDefault="00000000" w:rsidRPr="00000000" w14:paraId="00000E45">
            <w:pPr>
              <w:tabs>
                <w:tab w:val="left" w:leader="none" w:pos="1455"/>
              </w:tabs>
              <w:spacing w:after="0" w:line="240" w:lineRule="auto"/>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1</w:t>
            </w:r>
          </w:p>
        </w:tc>
        <w:tc>
          <w:tcPr>
            <w:shd w:fill="b4c6e7" w:val="clear"/>
          </w:tcPr>
          <w:p w:rsidR="00000000" w:rsidDel="00000000" w:rsidP="00000000" w:rsidRDefault="00000000" w:rsidRPr="00000000" w14:paraId="00000E46">
            <w:pPr>
              <w:tabs>
                <w:tab w:val="left" w:leader="none" w:pos="1455"/>
              </w:tabs>
              <w:spacing w:after="0" w:line="240" w:lineRule="auto"/>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2</w:t>
            </w:r>
          </w:p>
        </w:tc>
        <w:tc>
          <w:tcPr>
            <w:shd w:fill="b4c6e7" w:val="clear"/>
          </w:tcPr>
          <w:p w:rsidR="00000000" w:rsidDel="00000000" w:rsidP="00000000" w:rsidRDefault="00000000" w:rsidRPr="00000000" w14:paraId="00000E47">
            <w:pPr>
              <w:tabs>
                <w:tab w:val="left" w:leader="none" w:pos="1455"/>
              </w:tabs>
              <w:spacing w:after="0" w:line="240" w:lineRule="auto"/>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3</w:t>
            </w:r>
          </w:p>
        </w:tc>
        <w:tc>
          <w:tcPr>
            <w:shd w:fill="b4c6e7" w:val="clear"/>
          </w:tcPr>
          <w:p w:rsidR="00000000" w:rsidDel="00000000" w:rsidP="00000000" w:rsidRDefault="00000000" w:rsidRPr="00000000" w14:paraId="00000E48">
            <w:pPr>
              <w:tabs>
                <w:tab w:val="left" w:leader="none" w:pos="1455"/>
              </w:tabs>
              <w:spacing w:after="0" w:line="240" w:lineRule="auto"/>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4</w:t>
            </w:r>
          </w:p>
        </w:tc>
        <w:tc>
          <w:tcPr>
            <w:shd w:fill="b4c6e7" w:val="clear"/>
          </w:tcPr>
          <w:p w:rsidR="00000000" w:rsidDel="00000000" w:rsidP="00000000" w:rsidRDefault="00000000" w:rsidRPr="00000000" w14:paraId="00000E49">
            <w:pPr>
              <w:tabs>
                <w:tab w:val="left" w:leader="none" w:pos="1455"/>
              </w:tabs>
              <w:spacing w:after="0" w:line="240" w:lineRule="auto"/>
              <w:ind w:left="350" w:hanging="350"/>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5</w:t>
            </w:r>
          </w:p>
        </w:tc>
        <w:tc>
          <w:tcPr>
            <w:shd w:fill="b4c6e7" w:val="clear"/>
          </w:tcPr>
          <w:p w:rsidR="00000000" w:rsidDel="00000000" w:rsidP="00000000" w:rsidRDefault="00000000" w:rsidRPr="00000000" w14:paraId="00000E4A">
            <w:pPr>
              <w:tabs>
                <w:tab w:val="left" w:leader="none" w:pos="1455"/>
              </w:tabs>
              <w:spacing w:after="0" w:line="240" w:lineRule="auto"/>
              <w:ind w:left="350" w:hanging="350"/>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6</w:t>
            </w:r>
          </w:p>
        </w:tc>
        <w:tc>
          <w:tcPr>
            <w:tcBorders>
              <w:bottom w:color="000000" w:space="0" w:sz="0" w:val="nil"/>
            </w:tcBorders>
            <w:shd w:fill="b4c6e7" w:val="clear"/>
          </w:tcPr>
          <w:p w:rsidR="00000000" w:rsidDel="00000000" w:rsidP="00000000" w:rsidRDefault="00000000" w:rsidRPr="00000000" w14:paraId="00000E4B">
            <w:pPr>
              <w:tabs>
                <w:tab w:val="left" w:leader="none" w:pos="1455"/>
              </w:tabs>
              <w:spacing w:after="0" w:line="240" w:lineRule="auto"/>
              <w:ind w:left="350" w:hanging="350"/>
              <w:jc w:val="center"/>
              <w:rPr>
                <w:rFonts w:ascii="Bookman Old Style" w:cs="Bookman Old Style" w:eastAsia="Bookman Old Style" w:hAnsi="Bookman Old Style"/>
                <w:b w:val="1"/>
                <w:bCs w:val="1"/>
                <w:i w:val="1"/>
                <w:iCs w:val="1"/>
                <w:sz w:val="16"/>
                <w:szCs w:val="16"/>
              </w:rPr>
            </w:pPr>
            <w:r w:rsidDel="00000000" w:rsidR="00000000" w:rsidRPr="00000000">
              <w:rPr>
                <w:rFonts w:ascii="Bookman Old Style" w:cs="Bookman Old Style" w:eastAsia="Bookman Old Style" w:hAnsi="Bookman Old Style"/>
                <w:b w:val="1"/>
                <w:bCs w:val="1"/>
                <w:i w:val="1"/>
                <w:iCs w:val="1"/>
                <w:sz w:val="16"/>
                <w:szCs w:val="16"/>
                <w:rtl w:val="0"/>
              </w:rPr>
              <w:t xml:space="preserve">7</w:t>
            </w:r>
          </w:p>
        </w:tc>
      </w:tr>
      <w:tr>
        <w:trPr>
          <w:cantSplit w:val="0"/>
          <w:trHeight w:val="693" w:hRule="atLeast"/>
          <w:tblHeader w:val="0"/>
        </w:trPr>
        <w:tc>
          <w:tcPr>
            <w:vMerge w:val="restart"/>
          </w:tcPr>
          <w:p w:rsidR="00000000" w:rsidDel="00000000" w:rsidP="00000000" w:rsidRDefault="00000000" w:rsidRPr="00000000" w14:paraId="00000E4C">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1.</w:t>
            </w:r>
          </w:p>
        </w:tc>
        <w:tc>
          <w:tcPr>
            <w:vMerge w:val="restart"/>
          </w:tcPr>
          <w:p w:rsidR="00000000" w:rsidDel="00000000" w:rsidP="00000000" w:rsidRDefault="00000000" w:rsidRPr="00000000" w14:paraId="00000E4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Penyusunan Dokumen Perencanaan</w:t>
            </w:r>
          </w:p>
        </w:tc>
        <w:tc>
          <w:tcPr/>
          <w:p w:rsidR="00000000" w:rsidDel="00000000" w:rsidP="00000000" w:rsidRDefault="00000000" w:rsidRPr="00000000" w14:paraId="00000E4E">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BPPKAD</w:t>
            </w:r>
          </w:p>
        </w:tc>
        <w:tc>
          <w:tcPr/>
          <w:p w:rsidR="00000000" w:rsidDel="00000000" w:rsidP="00000000" w:rsidRDefault="00000000" w:rsidRPr="00000000" w14:paraId="00000E4F">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Kebijakan penganggaran</w:t>
            </w:r>
          </w:p>
        </w:tc>
        <w:tc>
          <w:tcPr>
            <w:vMerge w:val="restart"/>
          </w:tcPr>
          <w:p w:rsidR="00000000" w:rsidDel="00000000" w:rsidP="00000000" w:rsidRDefault="00000000" w:rsidRPr="00000000" w14:paraId="00000E5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Dokumen Perencanaan</w:t>
            </w:r>
          </w:p>
        </w:tc>
        <w:tc>
          <w:tcPr>
            <w:vMerge w:val="restart"/>
          </w:tcPr>
          <w:p w:rsidR="00000000" w:rsidDel="00000000" w:rsidP="00000000" w:rsidRDefault="00000000" w:rsidRPr="00000000" w14:paraId="00000E51">
            <w:pPr>
              <w:tabs>
                <w:tab w:val="left" w:leader="none" w:pos="1455"/>
              </w:tabs>
              <w:spacing w:after="0" w:line="240" w:lineRule="auto"/>
              <w:ind w:left="35" w:firstLine="0"/>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 Kabupaten</w:t>
            </w:r>
          </w:p>
        </w:tc>
        <w:tc>
          <w:tcPr>
            <w:tcBorders>
              <w:bottom w:color="000000" w:space="0" w:sz="0" w:val="nil"/>
            </w:tcBorders>
          </w:tcPr>
          <w:p w:rsidR="00000000" w:rsidDel="00000000" w:rsidP="00000000" w:rsidRDefault="00000000" w:rsidRPr="00000000" w14:paraId="00000E52">
            <w:pPr>
              <w:tabs>
                <w:tab w:val="left" w:leader="none" w:pos="1455"/>
              </w:tabs>
              <w:spacing w:after="0" w:line="240" w:lineRule="auto"/>
              <w:ind w:left="313" w:hanging="313"/>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   Mendukung pencapaian kinerja Tujuan RPJMD</w:t>
            </w:r>
          </w:p>
        </w:tc>
      </w:tr>
      <w:tr>
        <w:trPr>
          <w:cantSplit w:val="0"/>
          <w:trHeight w:val="1002" w:hRule="atLeast"/>
          <w:tblHeader w:val="0"/>
        </w:trPr>
        <w:tc>
          <w:tcPr>
            <w:vMerge w:val="continue"/>
          </w:tcPr>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55">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Bappeda</w:t>
            </w:r>
          </w:p>
        </w:tc>
        <w:tc>
          <w:tcPr/>
          <w:p w:rsidR="00000000" w:rsidDel="00000000" w:rsidP="00000000" w:rsidRDefault="00000000" w:rsidRPr="00000000" w14:paraId="00000E56">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Penyelarasan RKP dengan RKPD, Kebijakan penganggaran</w:t>
            </w:r>
          </w:p>
        </w:tc>
        <w:tc>
          <w:tcPr>
            <w:vMerge w:val="continue"/>
          </w:tcPr>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E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313" w:right="0" w:hanging="323"/>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Terwujudkan Reformasi Tata Kelola Pemerintahan yang baik (good government)</w:t>
            </w:r>
          </w:p>
        </w:tc>
      </w:tr>
      <w:tr>
        <w:trPr>
          <w:cantSplit w:val="0"/>
          <w:trHeight w:val="467" w:hRule="atLeast"/>
          <w:tblHeader w:val="0"/>
        </w:trPr>
        <w:tc>
          <w:tcPr>
            <w:vMerge w:val="continue"/>
          </w:tcPr>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E5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DPRD</w:t>
            </w:r>
          </w:p>
        </w:tc>
        <w:tc>
          <w:tcPr/>
          <w:p w:rsidR="00000000" w:rsidDel="00000000" w:rsidP="00000000" w:rsidRDefault="00000000" w:rsidRPr="00000000" w14:paraId="00000E5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Pokok pikiran DPRD</w:t>
            </w:r>
          </w:p>
        </w:tc>
        <w:tc>
          <w:tcPr>
            <w:vMerge w:val="continue"/>
          </w:tcPr>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E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313" w:right="0" w:hanging="323"/>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Mendukung pencapaian kinerja Program Pembangunan Daerah Sinergitas Tata kelola Pemerintahan</w:t>
            </w:r>
          </w:p>
        </w:tc>
      </w:tr>
      <w:tr>
        <w:trPr>
          <w:cantSplit w:val="0"/>
          <w:trHeight w:val="1040" w:hRule="atLeast"/>
          <w:tblHeader w:val="0"/>
        </w:trPr>
        <w:tc>
          <w:tcPr>
            <w:vMerge w:val="continue"/>
          </w:tcPr>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E6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Inspektorat</w:t>
            </w:r>
          </w:p>
        </w:tc>
        <w:tc>
          <w:tcPr/>
          <w:p w:rsidR="00000000" w:rsidDel="00000000" w:rsidP="00000000" w:rsidRDefault="00000000" w:rsidRPr="00000000" w14:paraId="00000E6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Reviu dokumen perencanaan</w:t>
            </w:r>
          </w:p>
        </w:tc>
        <w:tc>
          <w:tcPr>
            <w:vMerge w:val="continue"/>
          </w:tcPr>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975" w:hRule="atLeast"/>
          <w:tblHeader w:val="0"/>
        </w:trPr>
        <w:tc>
          <w:tcPr>
            <w:vMerge w:val="restart"/>
          </w:tcPr>
          <w:p w:rsidR="00000000" w:rsidDel="00000000" w:rsidP="00000000" w:rsidRDefault="00000000" w:rsidRPr="00000000" w14:paraId="00000E68">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2.</w:t>
            </w:r>
          </w:p>
        </w:tc>
        <w:tc>
          <w:tcPr>
            <w:vMerge w:val="restart"/>
          </w:tcPr>
          <w:p w:rsidR="00000000" w:rsidDel="00000000" w:rsidP="00000000" w:rsidRDefault="00000000" w:rsidRPr="00000000" w14:paraId="00000E69">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Penyusunan Dokumen/ Laporan Evaluasi Keuangan dan Pelaksanaan Pembangunan Daerah</w:t>
            </w:r>
          </w:p>
        </w:tc>
        <w:tc>
          <w:tcPr/>
          <w:p w:rsidR="00000000" w:rsidDel="00000000" w:rsidP="00000000" w:rsidRDefault="00000000" w:rsidRPr="00000000" w14:paraId="00000E6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Bappeda</w:t>
            </w:r>
          </w:p>
        </w:tc>
        <w:tc>
          <w:tcPr/>
          <w:p w:rsidR="00000000" w:rsidDel="00000000" w:rsidP="00000000" w:rsidRDefault="00000000" w:rsidRPr="00000000" w14:paraId="00000E6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Melakukan reviu dokumen/laporan evaluasi pelaksanaan pembangunan daerah</w:t>
            </w:r>
          </w:p>
        </w:tc>
        <w:tc>
          <w:tcPr>
            <w:vMerge w:val="restart"/>
          </w:tcPr>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Dokumen/ Laporan Evaluasi Keuangan dan Pelaksanaan Pembangunan Daerah</w:t>
            </w:r>
          </w:p>
        </w:tc>
        <w:tc>
          <w:tcPr>
            <w:vMerge w:val="restart"/>
          </w:tcPr>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Perangkat Daerah</w:t>
            </w:r>
          </w:p>
        </w:tc>
        <w:tc>
          <w:tcPr>
            <w:tcBorders>
              <w:top w:color="000000" w:space="0" w:sz="0" w:val="nil"/>
              <w:bottom w:color="000000" w:space="0" w:sz="0" w:val="nil"/>
            </w:tcBorders>
          </w:tcPr>
          <w:p w:rsidR="00000000" w:rsidDel="00000000" w:rsidP="00000000" w:rsidRDefault="00000000" w:rsidRPr="00000000" w14:paraId="00000E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313" w:right="0" w:hanging="36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Mendukung pencapaian sasaran kinerja Kecamatan</w:t>
            </w:r>
          </w:p>
        </w:tc>
      </w:tr>
      <w:tr>
        <w:trPr>
          <w:cantSplit w:val="0"/>
          <w:trHeight w:val="966" w:hRule="atLeast"/>
          <w:tblHeader w:val="0"/>
        </w:trPr>
        <w:tc>
          <w:tcPr>
            <w:vMerge w:val="continue"/>
          </w:tcPr>
          <w:p w:rsidR="00000000" w:rsidDel="00000000" w:rsidP="00000000" w:rsidRDefault="00000000" w:rsidRPr="00000000" w14:paraId="00000E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E71">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Inspektorat</w:t>
            </w:r>
          </w:p>
        </w:tc>
        <w:tc>
          <w:tcPr/>
          <w:p w:rsidR="00000000" w:rsidDel="00000000" w:rsidP="00000000" w:rsidRDefault="00000000" w:rsidRPr="00000000" w14:paraId="00000E72">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Mengarahkan penyusunan LKjPD dan memberikan penilaian terhadap laporan SAKIP</w:t>
            </w:r>
          </w:p>
        </w:tc>
        <w:tc>
          <w:tcPr>
            <w:vMerge w:val="continue"/>
          </w:tcPr>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E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313" w:right="0" w:hanging="313"/>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Terwujudnya perencanaan pembangunan daerah yang berkualitas</w:t>
            </w:r>
          </w:p>
        </w:tc>
      </w:tr>
      <w:tr>
        <w:trPr>
          <w:cantSplit w:val="0"/>
          <w:trHeight w:val="1098" w:hRule="atLeast"/>
          <w:tblHeader w:val="0"/>
        </w:trPr>
        <w:tc>
          <w:tcPr>
            <w:vMerge w:val="continue"/>
          </w:tcPr>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E78">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Bagian Organisasi Setda</w:t>
            </w:r>
          </w:p>
        </w:tc>
        <w:tc>
          <w:tcPr/>
          <w:p w:rsidR="00000000" w:rsidDel="00000000" w:rsidP="00000000" w:rsidRDefault="00000000" w:rsidRPr="00000000" w14:paraId="00000E79">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Mengarahkan penyusunan LKj PD dan memberikan penilaian terhadap laporan SAKIP</w:t>
            </w:r>
          </w:p>
        </w:tc>
        <w:tc>
          <w:tcPr>
            <w:vMerge w:val="continue"/>
          </w:tcPr>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tcBorders>
              <w:top w:color="000000" w:space="0" w:sz="0" w:val="nil"/>
            </w:tcBorders>
          </w:tcPr>
          <w:p w:rsidR="00000000" w:rsidDel="00000000" w:rsidP="00000000" w:rsidRDefault="00000000" w:rsidRPr="00000000" w14:paraId="00000E7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tl w:val="0"/>
              </w:rPr>
            </w:r>
          </w:p>
        </w:tc>
      </w:tr>
      <w:tr>
        <w:trPr>
          <w:cantSplit w:val="0"/>
          <w:trHeight w:val="584" w:hRule="atLeast"/>
          <w:tblHeader w:val="0"/>
        </w:trPr>
        <w:tc>
          <w:tcPr>
            <w:vMerge w:val="restart"/>
          </w:tcPr>
          <w:p w:rsidR="00000000" w:rsidDel="00000000" w:rsidP="00000000" w:rsidRDefault="00000000" w:rsidRPr="00000000" w14:paraId="00000E7D">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3.</w:t>
            </w:r>
          </w:p>
        </w:tc>
        <w:tc>
          <w:tcPr>
            <w:vMerge w:val="restart"/>
          </w:tcPr>
          <w:p w:rsidR="00000000" w:rsidDel="00000000" w:rsidP="00000000" w:rsidRDefault="00000000" w:rsidRPr="00000000" w14:paraId="00000E7E">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Penyelenggaraan </w:t>
            </w:r>
          </w:p>
          <w:p w:rsidR="00000000" w:rsidDel="00000000" w:rsidP="00000000" w:rsidRDefault="00000000" w:rsidRPr="00000000" w14:paraId="00000E7F">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Musrenbangcam</w:t>
            </w:r>
          </w:p>
        </w:tc>
        <w:tc>
          <w:tcPr/>
          <w:p w:rsidR="00000000" w:rsidDel="00000000" w:rsidP="00000000" w:rsidRDefault="00000000" w:rsidRPr="00000000" w14:paraId="00000E8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Bappeda</w:t>
            </w:r>
          </w:p>
        </w:tc>
        <w:tc>
          <w:tcPr/>
          <w:p w:rsidR="00000000" w:rsidDel="00000000" w:rsidP="00000000" w:rsidRDefault="00000000" w:rsidRPr="00000000" w14:paraId="00000E81">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Mengakomodir usulan </w:t>
            </w:r>
          </w:p>
          <w:p w:rsidR="00000000" w:rsidDel="00000000" w:rsidP="00000000" w:rsidRDefault="00000000" w:rsidRPr="00000000" w14:paraId="00000E82">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masyarakat</w:t>
            </w:r>
          </w:p>
        </w:tc>
        <w:tc>
          <w:tcPr>
            <w:vMerge w:val="restart"/>
          </w:tcPr>
          <w:p w:rsidR="00000000" w:rsidDel="00000000" w:rsidP="00000000" w:rsidRDefault="00000000" w:rsidRPr="00000000" w14:paraId="00000E8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Berita Acara Musren,</w:t>
            </w:r>
          </w:p>
          <w:p w:rsidR="00000000" w:rsidDel="00000000" w:rsidP="00000000" w:rsidRDefault="00000000" w:rsidRPr="00000000" w14:paraId="00000E8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Daftar usulan masyarakat</w:t>
            </w:r>
          </w:p>
        </w:tc>
        <w:tc>
          <w:tcPr>
            <w:vMerge w:val="restart"/>
          </w:tcPr>
          <w:p w:rsidR="00000000" w:rsidDel="00000000" w:rsidP="00000000" w:rsidRDefault="00000000" w:rsidRPr="00000000" w14:paraId="00000E85">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 Masyarakat</w:t>
            </w:r>
          </w:p>
        </w:tc>
        <w:tc>
          <w:tcPr>
            <w:vMerge w:val="restart"/>
          </w:tcPr>
          <w:p w:rsidR="00000000" w:rsidDel="00000000" w:rsidP="00000000" w:rsidRDefault="00000000" w:rsidRPr="00000000" w14:paraId="00000E86">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Hasil kolaborasi menjadi </w:t>
            </w:r>
          </w:p>
          <w:p w:rsidR="00000000" w:rsidDel="00000000" w:rsidP="00000000" w:rsidRDefault="00000000" w:rsidRPr="00000000" w14:paraId="00000E87">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bahan untuk melaksanakan arah dan pedoman kebijakan, dan dapat dimanfaatkan publik</w:t>
            </w:r>
          </w:p>
        </w:tc>
      </w:tr>
      <w:tr>
        <w:trPr>
          <w:cantSplit w:val="0"/>
          <w:trHeight w:val="835" w:hRule="atLeast"/>
          <w:tblHeader w:val="0"/>
        </w:trPr>
        <w:tc>
          <w:tcPr>
            <w:vMerge w:val="continue"/>
          </w:tcPr>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8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DPRD</w:t>
            </w:r>
          </w:p>
        </w:tc>
        <w:tc>
          <w:tcPr/>
          <w:p w:rsidR="00000000" w:rsidDel="00000000" w:rsidP="00000000" w:rsidRDefault="00000000" w:rsidRPr="00000000" w14:paraId="00000E8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Mengakomodir usulan </w:t>
            </w:r>
          </w:p>
          <w:p w:rsidR="00000000" w:rsidDel="00000000" w:rsidP="00000000" w:rsidRDefault="00000000" w:rsidRPr="00000000" w14:paraId="00000E8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masyarakat dan pemberi pokir</w:t>
            </w:r>
          </w:p>
        </w:tc>
        <w:tc>
          <w:tcPr>
            <w:vMerge w:val="continue"/>
          </w:tcPr>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695" w:hRule="atLeast"/>
          <w:tblHeader w:val="0"/>
        </w:trPr>
        <w:tc>
          <w:tcPr>
            <w:vMerge w:val="continue"/>
          </w:tcPr>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92">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OPD </w:t>
            </w:r>
          </w:p>
          <w:p w:rsidR="00000000" w:rsidDel="00000000" w:rsidP="00000000" w:rsidRDefault="00000000" w:rsidRPr="00000000" w14:paraId="00000E9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Kabupaten</w:t>
            </w:r>
          </w:p>
        </w:tc>
        <w:tc>
          <w:tcPr/>
          <w:p w:rsidR="00000000" w:rsidDel="00000000" w:rsidP="00000000" w:rsidRDefault="00000000" w:rsidRPr="00000000" w14:paraId="00000E9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Mengawal usulan </w:t>
            </w:r>
          </w:p>
          <w:p w:rsidR="00000000" w:rsidDel="00000000" w:rsidP="00000000" w:rsidRDefault="00000000" w:rsidRPr="00000000" w14:paraId="00000E95">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masyarakat</w:t>
            </w:r>
          </w:p>
        </w:tc>
        <w:tc>
          <w:tcPr>
            <w:vMerge w:val="continue"/>
          </w:tcPr>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847" w:hRule="atLeast"/>
          <w:tblHeader w:val="0"/>
        </w:trPr>
        <w:tc>
          <w:tcPr>
            <w:vMerge w:val="continue"/>
          </w:tcPr>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9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Masyarakat</w:t>
            </w:r>
          </w:p>
        </w:tc>
        <w:tc>
          <w:tcPr/>
          <w:p w:rsidR="00000000" w:rsidDel="00000000" w:rsidP="00000000" w:rsidRDefault="00000000" w:rsidRPr="00000000" w14:paraId="00000E9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Menyampaikan usulan </w:t>
            </w:r>
          </w:p>
          <w:p w:rsidR="00000000" w:rsidDel="00000000" w:rsidP="00000000" w:rsidRDefault="00000000" w:rsidRPr="00000000" w14:paraId="00000E9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pembangunan desa</w:t>
            </w:r>
          </w:p>
        </w:tc>
        <w:tc>
          <w:tcPr>
            <w:vMerge w:val="continue"/>
          </w:tcPr>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987" w:hRule="atLeast"/>
          <w:tblHeader w:val="0"/>
        </w:trPr>
        <w:tc>
          <w:tcPr/>
          <w:p w:rsidR="00000000" w:rsidDel="00000000" w:rsidP="00000000" w:rsidRDefault="00000000" w:rsidRPr="00000000" w14:paraId="00000EA1">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4.</w:t>
            </w:r>
          </w:p>
        </w:tc>
        <w:tc>
          <w:tcPr/>
          <w:p w:rsidR="00000000" w:rsidDel="00000000" w:rsidP="00000000" w:rsidRDefault="00000000" w:rsidRPr="00000000" w14:paraId="00000EA2">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Administrasi </w:t>
            </w:r>
          </w:p>
          <w:p w:rsidR="00000000" w:rsidDel="00000000" w:rsidP="00000000" w:rsidRDefault="00000000" w:rsidRPr="00000000" w14:paraId="00000EA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Keuangan </w:t>
            </w:r>
          </w:p>
          <w:p w:rsidR="00000000" w:rsidDel="00000000" w:rsidP="00000000" w:rsidRDefault="00000000" w:rsidRPr="00000000" w14:paraId="00000EA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w:t>
            </w:r>
          </w:p>
        </w:tc>
        <w:tc>
          <w:tcPr/>
          <w:p w:rsidR="00000000" w:rsidDel="00000000" w:rsidP="00000000" w:rsidRDefault="00000000" w:rsidRPr="00000000" w14:paraId="00000EA5">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BPPKAD</w:t>
            </w:r>
          </w:p>
        </w:tc>
        <w:tc>
          <w:tcPr/>
          <w:p w:rsidR="00000000" w:rsidDel="00000000" w:rsidP="00000000" w:rsidRDefault="00000000" w:rsidRPr="00000000" w14:paraId="00000EA6">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Koordinasi dan Pertanggungjawaban Penggunaan</w:t>
            </w:r>
          </w:p>
          <w:p w:rsidR="00000000" w:rsidDel="00000000" w:rsidP="00000000" w:rsidRDefault="00000000" w:rsidRPr="00000000" w14:paraId="00000EA7">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Anggaran</w:t>
            </w:r>
          </w:p>
        </w:tc>
        <w:tc>
          <w:tcPr/>
          <w:p w:rsidR="00000000" w:rsidDel="00000000" w:rsidP="00000000" w:rsidRDefault="00000000" w:rsidRPr="00000000" w14:paraId="00000EA8">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Laporan Keuangan</w:t>
            </w:r>
          </w:p>
        </w:tc>
        <w:tc>
          <w:tcPr/>
          <w:p w:rsidR="00000000" w:rsidDel="00000000" w:rsidP="00000000" w:rsidRDefault="00000000" w:rsidRPr="00000000" w14:paraId="00000EA9">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w:t>
            </w:r>
          </w:p>
        </w:tc>
        <w:tc>
          <w:tcPr>
            <w:vMerge w:val="restart"/>
          </w:tcPr>
          <w:p w:rsidR="00000000" w:rsidDel="00000000" w:rsidP="00000000" w:rsidRDefault="00000000" w:rsidRPr="00000000" w14:paraId="00000EA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Hasil kolaborasi menjadi </w:t>
            </w:r>
          </w:p>
          <w:p w:rsidR="00000000" w:rsidDel="00000000" w:rsidP="00000000" w:rsidRDefault="00000000" w:rsidRPr="00000000" w14:paraId="00000EA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bahan untuk arah dan </w:t>
            </w:r>
          </w:p>
          <w:p w:rsidR="00000000" w:rsidDel="00000000" w:rsidP="00000000" w:rsidRDefault="00000000" w:rsidRPr="00000000" w14:paraId="00000EA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pedoman kebijakan pelaksanaan tugas dan fungsi ASN di OPD</w:t>
            </w:r>
          </w:p>
          <w:p w:rsidR="00000000" w:rsidDel="00000000" w:rsidP="00000000" w:rsidRDefault="00000000" w:rsidRPr="00000000" w14:paraId="00000EA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tl w:val="0"/>
              </w:rPr>
            </w:r>
          </w:p>
        </w:tc>
      </w:tr>
      <w:tr>
        <w:trPr>
          <w:cantSplit w:val="0"/>
          <w:trHeight w:val="972" w:hRule="atLeast"/>
          <w:tblHeader w:val="0"/>
        </w:trPr>
        <w:tc>
          <w:tcPr/>
          <w:p w:rsidR="00000000" w:rsidDel="00000000" w:rsidP="00000000" w:rsidRDefault="00000000" w:rsidRPr="00000000" w14:paraId="00000EAE">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5.</w:t>
            </w:r>
          </w:p>
        </w:tc>
        <w:tc>
          <w:tcPr/>
          <w:p w:rsidR="00000000" w:rsidDel="00000000" w:rsidP="00000000" w:rsidRDefault="00000000" w:rsidRPr="00000000" w14:paraId="00000EAF">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Pendataan dan </w:t>
            </w:r>
          </w:p>
          <w:p w:rsidR="00000000" w:rsidDel="00000000" w:rsidP="00000000" w:rsidRDefault="00000000" w:rsidRPr="00000000" w14:paraId="00000EB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Pengelolaan </w:t>
            </w:r>
          </w:p>
          <w:p w:rsidR="00000000" w:rsidDel="00000000" w:rsidP="00000000" w:rsidRDefault="00000000" w:rsidRPr="00000000" w14:paraId="00000EB1">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Administrasi </w:t>
            </w:r>
          </w:p>
          <w:p w:rsidR="00000000" w:rsidDel="00000000" w:rsidP="00000000" w:rsidRDefault="00000000" w:rsidRPr="00000000" w14:paraId="00000EB2">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Kepegawaian</w:t>
            </w:r>
          </w:p>
        </w:tc>
        <w:tc>
          <w:tcPr/>
          <w:p w:rsidR="00000000" w:rsidDel="00000000" w:rsidP="00000000" w:rsidRDefault="00000000" w:rsidRPr="00000000" w14:paraId="00000EB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BKD</w:t>
            </w:r>
          </w:p>
        </w:tc>
        <w:tc>
          <w:tcPr/>
          <w:p w:rsidR="00000000" w:rsidDel="00000000" w:rsidP="00000000" w:rsidRDefault="00000000" w:rsidRPr="00000000" w14:paraId="00000EB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Mengakomodir semua </w:t>
            </w:r>
          </w:p>
          <w:p w:rsidR="00000000" w:rsidDel="00000000" w:rsidP="00000000" w:rsidRDefault="00000000" w:rsidRPr="00000000" w14:paraId="00000EB5">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kegiatan kepegawaian</w:t>
            </w:r>
          </w:p>
        </w:tc>
        <w:tc>
          <w:tcPr/>
          <w:p w:rsidR="00000000" w:rsidDel="00000000" w:rsidP="00000000" w:rsidRDefault="00000000" w:rsidRPr="00000000" w14:paraId="00000EB6">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Laporan Kepegawaian</w:t>
            </w:r>
          </w:p>
        </w:tc>
        <w:tc>
          <w:tcPr/>
          <w:p w:rsidR="00000000" w:rsidDel="00000000" w:rsidP="00000000" w:rsidRDefault="00000000" w:rsidRPr="00000000" w14:paraId="00000EB7">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w:t>
            </w:r>
          </w:p>
        </w:tc>
        <w:tc>
          <w:tcPr>
            <w:vMerge w:val="continue"/>
          </w:tcPr>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884" w:hRule="atLeast"/>
          <w:tblHeader w:val="0"/>
        </w:trPr>
        <w:tc>
          <w:tcPr>
            <w:vMerge w:val="restart"/>
          </w:tcPr>
          <w:p w:rsidR="00000000" w:rsidDel="00000000" w:rsidP="00000000" w:rsidRDefault="00000000" w:rsidRPr="00000000" w14:paraId="00000EB9">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6.</w:t>
            </w:r>
          </w:p>
        </w:tc>
        <w:tc>
          <w:tcPr>
            <w:vMerge w:val="restart"/>
          </w:tcPr>
          <w:p w:rsidR="00000000" w:rsidDel="00000000" w:rsidP="00000000" w:rsidRDefault="00000000" w:rsidRPr="00000000" w14:paraId="00000EB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Peningkatan Efektifitas</w:t>
            </w:r>
          </w:p>
          <w:p w:rsidR="00000000" w:rsidDel="00000000" w:rsidP="00000000" w:rsidRDefault="00000000" w:rsidRPr="00000000" w14:paraId="00000EB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Kegiatan Pemerintahan di Tingkat Kecamatan</w:t>
            </w:r>
          </w:p>
        </w:tc>
        <w:tc>
          <w:tcPr/>
          <w:p w:rsidR="00000000" w:rsidDel="00000000" w:rsidP="00000000" w:rsidRDefault="00000000" w:rsidRPr="00000000" w14:paraId="00000EB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Desa</w:t>
            </w:r>
          </w:p>
        </w:tc>
        <w:tc>
          <w:tcPr/>
          <w:p w:rsidR="00000000" w:rsidDel="00000000" w:rsidP="00000000" w:rsidRDefault="00000000" w:rsidRPr="00000000" w14:paraId="00000EB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Optimalisasi pembayaran PBB</w:t>
            </w:r>
          </w:p>
        </w:tc>
        <w:tc>
          <w:tcPr>
            <w:vMerge w:val="restart"/>
          </w:tcPr>
          <w:p w:rsidR="00000000" w:rsidDel="00000000" w:rsidP="00000000" w:rsidRDefault="00000000" w:rsidRPr="00000000" w14:paraId="00000EBE">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Laporan Kegiatan</w:t>
            </w:r>
          </w:p>
        </w:tc>
        <w:tc>
          <w:tcPr>
            <w:vMerge w:val="restart"/>
          </w:tcPr>
          <w:p w:rsidR="00000000" w:rsidDel="00000000" w:rsidP="00000000" w:rsidRDefault="00000000" w:rsidRPr="00000000" w14:paraId="00000EBF">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 Desa, Masyarakat</w:t>
            </w:r>
          </w:p>
        </w:tc>
        <w:tc>
          <w:tcPr/>
          <w:p w:rsidR="00000000" w:rsidDel="00000000" w:rsidP="00000000" w:rsidRDefault="00000000" w:rsidRPr="00000000" w14:paraId="00000EC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Capaian pembayaran PBB digunakan sebagai syarat fasilitasi Pencairan DBHPRD</w:t>
            </w:r>
          </w:p>
        </w:tc>
      </w:tr>
      <w:tr>
        <w:trPr>
          <w:cantSplit w:val="0"/>
          <w:trHeight w:val="868" w:hRule="atLeast"/>
          <w:tblHeader w:val="0"/>
        </w:trPr>
        <w:tc>
          <w:tcPr>
            <w:vMerge w:val="continue"/>
          </w:tcPr>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C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Dindukcapil</w:t>
            </w:r>
          </w:p>
        </w:tc>
        <w:tc>
          <w:tcPr/>
          <w:p w:rsidR="00000000" w:rsidDel="00000000" w:rsidP="00000000" w:rsidRDefault="00000000" w:rsidRPr="00000000" w14:paraId="00000EC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Penyediaan server dan blanko untuk pelayanan publik</w:t>
            </w:r>
          </w:p>
        </w:tc>
        <w:tc>
          <w:tcPr>
            <w:vMerge w:val="continue"/>
          </w:tcPr>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C7">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Masyarakat mendapat kemudahan pelayanan dari Kecamatan</w:t>
            </w:r>
          </w:p>
        </w:tc>
      </w:tr>
      <w:tr>
        <w:trPr>
          <w:cantSplit w:val="0"/>
          <w:trHeight w:val="839" w:hRule="atLeast"/>
          <w:tblHeader w:val="0"/>
        </w:trPr>
        <w:tc>
          <w:tcPr>
            <w:vMerge w:val="restart"/>
          </w:tcPr>
          <w:p w:rsidR="00000000" w:rsidDel="00000000" w:rsidP="00000000" w:rsidRDefault="00000000" w:rsidRPr="00000000" w14:paraId="00000EC8">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7.</w:t>
            </w:r>
          </w:p>
        </w:tc>
        <w:tc>
          <w:tcPr>
            <w:vMerge w:val="restart"/>
          </w:tcPr>
          <w:p w:rsidR="00000000" w:rsidDel="00000000" w:rsidP="00000000" w:rsidRDefault="00000000" w:rsidRPr="00000000" w14:paraId="00000EC9">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Peningkatan Efektifitas Kegiatan Pemberdayaan Masyarakat di Wilayah</w:t>
            </w:r>
          </w:p>
        </w:tc>
        <w:tc>
          <w:tcPr/>
          <w:p w:rsidR="00000000" w:rsidDel="00000000" w:rsidP="00000000" w:rsidRDefault="00000000" w:rsidRPr="00000000" w14:paraId="00000EC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Desa</w:t>
            </w:r>
          </w:p>
        </w:tc>
        <w:tc>
          <w:tcPr/>
          <w:p w:rsidR="00000000" w:rsidDel="00000000" w:rsidP="00000000" w:rsidRDefault="00000000" w:rsidRPr="00000000" w14:paraId="00000EC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Rencana kerja dan pendanaan dari APBDes</w:t>
            </w:r>
          </w:p>
        </w:tc>
        <w:tc>
          <w:tcPr>
            <w:vMerge w:val="restart"/>
          </w:tcPr>
          <w:p w:rsidR="00000000" w:rsidDel="00000000" w:rsidP="00000000" w:rsidRDefault="00000000" w:rsidRPr="00000000" w14:paraId="00000EC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Laporan Kegiatan</w:t>
            </w:r>
          </w:p>
        </w:tc>
        <w:tc>
          <w:tcPr>
            <w:vMerge w:val="restart"/>
          </w:tcPr>
          <w:p w:rsidR="00000000" w:rsidDel="00000000" w:rsidP="00000000" w:rsidRDefault="00000000" w:rsidRPr="00000000" w14:paraId="00000EC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 Desa, Masyarakat</w:t>
            </w:r>
          </w:p>
        </w:tc>
        <w:tc>
          <w:tcPr>
            <w:vMerge w:val="restart"/>
          </w:tcPr>
          <w:p w:rsidR="00000000" w:rsidDel="00000000" w:rsidP="00000000" w:rsidRDefault="00000000" w:rsidRPr="00000000" w14:paraId="00000ECE">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Hasil kolaborasi menjadi </w:t>
            </w:r>
          </w:p>
          <w:p w:rsidR="00000000" w:rsidDel="00000000" w:rsidP="00000000" w:rsidRDefault="00000000" w:rsidRPr="00000000" w14:paraId="00000ECF">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bahan untuk arah dan </w:t>
            </w:r>
          </w:p>
          <w:p w:rsidR="00000000" w:rsidDel="00000000" w:rsidP="00000000" w:rsidRDefault="00000000" w:rsidRPr="00000000" w14:paraId="00000ED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pedoman kebijakan pelaksanaan tugas dan fungsi ASN di OPD</w:t>
            </w:r>
          </w:p>
        </w:tc>
      </w:tr>
      <w:tr>
        <w:trPr>
          <w:cantSplit w:val="0"/>
          <w:trHeight w:val="850" w:hRule="atLeast"/>
          <w:tblHeader w:val="0"/>
        </w:trPr>
        <w:tc>
          <w:tcPr>
            <w:vMerge w:val="continue"/>
          </w:tcPr>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D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OPD Kabupaten</w:t>
            </w:r>
          </w:p>
        </w:tc>
        <w:tc>
          <w:tcPr/>
          <w:p w:rsidR="00000000" w:rsidDel="00000000" w:rsidP="00000000" w:rsidRDefault="00000000" w:rsidRPr="00000000" w14:paraId="00000ED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Koordinasi dan fasilitasi pelaksanaan teknis kegiatan</w:t>
            </w:r>
          </w:p>
        </w:tc>
        <w:tc>
          <w:tcPr>
            <w:vMerge w:val="continue"/>
          </w:tcPr>
          <w:p w:rsidR="00000000" w:rsidDel="00000000" w:rsidP="00000000" w:rsidRDefault="00000000" w:rsidRPr="00000000" w14:paraId="00000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679" w:hRule="atLeast"/>
          <w:tblHeader w:val="0"/>
        </w:trPr>
        <w:tc>
          <w:tcPr>
            <w:vMerge w:val="restart"/>
          </w:tcPr>
          <w:p w:rsidR="00000000" w:rsidDel="00000000" w:rsidP="00000000" w:rsidRDefault="00000000" w:rsidRPr="00000000" w14:paraId="00000ED8">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8.</w:t>
            </w:r>
          </w:p>
        </w:tc>
        <w:tc>
          <w:tcPr>
            <w:vMerge w:val="restart"/>
          </w:tcPr>
          <w:p w:rsidR="00000000" w:rsidDel="00000000" w:rsidP="00000000" w:rsidRDefault="00000000" w:rsidRPr="00000000" w14:paraId="00000ED9">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Sinergitas dengan Kepolisian Negara Republik Indonesia, Tentara Nasional Indonesia dan Instansi Vertikal di Wilayah Kecamatan</w:t>
            </w:r>
          </w:p>
        </w:tc>
        <w:tc>
          <w:tcPr>
            <w:tcBorders>
              <w:bottom w:color="000000" w:space="0" w:sz="4" w:val="single"/>
            </w:tcBorders>
          </w:tcPr>
          <w:p w:rsidR="00000000" w:rsidDel="00000000" w:rsidP="00000000" w:rsidRDefault="00000000" w:rsidRPr="00000000" w14:paraId="00000ED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Desa</w:t>
            </w:r>
          </w:p>
        </w:tc>
        <w:tc>
          <w:tcPr>
            <w:tcBorders>
              <w:bottom w:color="000000" w:space="0" w:sz="4" w:val="single"/>
            </w:tcBorders>
          </w:tcPr>
          <w:p w:rsidR="00000000" w:rsidDel="00000000" w:rsidP="00000000" w:rsidRDefault="00000000" w:rsidRPr="00000000" w14:paraId="00000ED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Linmas untuk Keamanan Desa</w:t>
            </w:r>
          </w:p>
        </w:tc>
        <w:tc>
          <w:tcPr>
            <w:vMerge w:val="restart"/>
          </w:tcPr>
          <w:p w:rsidR="00000000" w:rsidDel="00000000" w:rsidP="00000000" w:rsidRDefault="00000000" w:rsidRPr="00000000" w14:paraId="00000EDC">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Laporan Kegiatan</w:t>
            </w:r>
          </w:p>
        </w:tc>
        <w:tc>
          <w:tcPr>
            <w:vMerge w:val="restart"/>
          </w:tcPr>
          <w:p w:rsidR="00000000" w:rsidDel="00000000" w:rsidP="00000000" w:rsidRDefault="00000000" w:rsidRPr="00000000" w14:paraId="00000EDD">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 Desa, Masyarakat</w:t>
            </w:r>
          </w:p>
        </w:tc>
        <w:tc>
          <w:tcPr>
            <w:vMerge w:val="restart"/>
          </w:tcPr>
          <w:p w:rsidR="00000000" w:rsidDel="00000000" w:rsidP="00000000" w:rsidRDefault="00000000" w:rsidRPr="00000000" w14:paraId="00000EDE">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Hasil kolaborasi menjadi </w:t>
            </w:r>
          </w:p>
          <w:p w:rsidR="00000000" w:rsidDel="00000000" w:rsidP="00000000" w:rsidRDefault="00000000" w:rsidRPr="00000000" w14:paraId="00000EDF">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bahan untuk arah dan </w:t>
            </w:r>
          </w:p>
          <w:p w:rsidR="00000000" w:rsidDel="00000000" w:rsidP="00000000" w:rsidRDefault="00000000" w:rsidRPr="00000000" w14:paraId="00000EE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pedoman kebijakan pelaksanaan tugas dan fungsi ASN di OPD</w:t>
            </w:r>
          </w:p>
        </w:tc>
      </w:tr>
      <w:tr>
        <w:trPr>
          <w:cantSplit w:val="0"/>
          <w:trHeight w:val="581" w:hRule="atLeast"/>
          <w:tblHeader w:val="0"/>
        </w:trPr>
        <w:tc>
          <w:tcPr>
            <w:vMerge w:val="continue"/>
          </w:tcPr>
          <w:p w:rsidR="00000000" w:rsidDel="00000000" w:rsidP="00000000" w:rsidRDefault="00000000" w:rsidRPr="00000000" w14:paraId="00000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SATPOL PP</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EE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Koordinasi untuk kegiatan daerah</w:t>
            </w:r>
          </w:p>
        </w:tc>
        <w:tc>
          <w:tcPr>
            <w:vMerge w:val="continue"/>
          </w:tcPr>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824" w:hRule="atLeast"/>
          <w:tblHeader w:val="0"/>
        </w:trPr>
        <w:tc>
          <w:tcPr>
            <w:vMerge w:val="continue"/>
          </w:tcPr>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tcBorders>
              <w:top w:color="000000" w:space="0" w:sz="4" w:val="single"/>
            </w:tcBorders>
          </w:tcPr>
          <w:p w:rsidR="00000000" w:rsidDel="00000000" w:rsidP="00000000" w:rsidRDefault="00000000" w:rsidRPr="00000000" w14:paraId="00000EE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TNI/POLRI</w:t>
            </w:r>
          </w:p>
        </w:tc>
        <w:tc>
          <w:tcPr>
            <w:tcBorders>
              <w:top w:color="000000" w:space="0" w:sz="4" w:val="single"/>
            </w:tcBorders>
          </w:tcPr>
          <w:p w:rsidR="00000000" w:rsidDel="00000000" w:rsidP="00000000" w:rsidRDefault="00000000" w:rsidRPr="00000000" w14:paraId="00000EE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Keamanan wilayah kecamatan dalam skala besar</w:t>
            </w:r>
          </w:p>
        </w:tc>
        <w:tc>
          <w:tcPr>
            <w:vMerge w:val="continue"/>
          </w:tcPr>
          <w:p w:rsidR="00000000" w:rsidDel="00000000" w:rsidP="00000000" w:rsidRDefault="00000000" w:rsidRPr="00000000" w14:paraId="00000E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r>
        <w:trPr>
          <w:cantSplit w:val="0"/>
          <w:trHeight w:val="836" w:hRule="atLeast"/>
          <w:tblHeader w:val="0"/>
        </w:trPr>
        <w:tc>
          <w:tcPr>
            <w:vMerge w:val="restart"/>
          </w:tcPr>
          <w:p w:rsidR="00000000" w:rsidDel="00000000" w:rsidP="00000000" w:rsidRDefault="00000000" w:rsidRPr="00000000" w14:paraId="00000EEF">
            <w:pPr>
              <w:tabs>
                <w:tab w:val="left" w:leader="none" w:pos="1455"/>
              </w:tabs>
              <w:spacing w:after="0" w:line="240" w:lineRule="auto"/>
              <w:jc w:val="center"/>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9.</w:t>
            </w:r>
          </w:p>
        </w:tc>
        <w:tc>
          <w:tcPr>
            <w:vMerge w:val="restart"/>
          </w:tcPr>
          <w:p w:rsidR="00000000" w:rsidDel="00000000" w:rsidP="00000000" w:rsidRDefault="00000000" w:rsidRPr="00000000" w14:paraId="00000EF0">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Fasilitasi Administrasi Tata Pemerintahan Desa</w:t>
            </w:r>
          </w:p>
        </w:tc>
        <w:tc>
          <w:tcPr/>
          <w:p w:rsidR="00000000" w:rsidDel="00000000" w:rsidP="00000000" w:rsidRDefault="00000000" w:rsidRPr="00000000" w14:paraId="00000EF1">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Desa</w:t>
            </w:r>
          </w:p>
        </w:tc>
        <w:tc>
          <w:tcPr/>
          <w:p w:rsidR="00000000" w:rsidDel="00000000" w:rsidP="00000000" w:rsidRDefault="00000000" w:rsidRPr="00000000" w14:paraId="00000EF2">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Rencana Kerja dan Penggunaan Dana APBDes</w:t>
            </w:r>
          </w:p>
        </w:tc>
        <w:tc>
          <w:tcPr>
            <w:vMerge w:val="restart"/>
          </w:tcPr>
          <w:p w:rsidR="00000000" w:rsidDel="00000000" w:rsidP="00000000" w:rsidRDefault="00000000" w:rsidRPr="00000000" w14:paraId="00000EF3">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Laporan Kegiatan</w:t>
            </w:r>
          </w:p>
        </w:tc>
        <w:tc>
          <w:tcPr>
            <w:vMerge w:val="restart"/>
          </w:tcPr>
          <w:p w:rsidR="00000000" w:rsidDel="00000000" w:rsidP="00000000" w:rsidRDefault="00000000" w:rsidRPr="00000000" w14:paraId="00000EF4">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Perangkat Daerah, Desa, Masyarakat</w:t>
            </w:r>
          </w:p>
        </w:tc>
        <w:tc>
          <w:tcPr>
            <w:vMerge w:val="restart"/>
          </w:tcPr>
          <w:p w:rsidR="00000000" w:rsidDel="00000000" w:rsidP="00000000" w:rsidRDefault="00000000" w:rsidRPr="00000000" w14:paraId="00000EF5">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Hasil kolaborasi menjadi </w:t>
            </w:r>
          </w:p>
          <w:p w:rsidR="00000000" w:rsidDel="00000000" w:rsidP="00000000" w:rsidRDefault="00000000" w:rsidRPr="00000000" w14:paraId="00000EF6">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bahan untuk arah dan </w:t>
            </w:r>
          </w:p>
          <w:p w:rsidR="00000000" w:rsidDel="00000000" w:rsidP="00000000" w:rsidRDefault="00000000" w:rsidRPr="00000000" w14:paraId="00000EF7">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pedoman kebijakan pelaksanaan tugas dan fungsi ASN di OPD</w:t>
            </w:r>
          </w:p>
        </w:tc>
      </w:tr>
      <w:tr>
        <w:trPr>
          <w:cantSplit w:val="0"/>
          <w:trHeight w:val="863" w:hRule="atLeast"/>
          <w:tblHeader w:val="0"/>
        </w:trPr>
        <w:tc>
          <w:tcPr>
            <w:vMerge w:val="continue"/>
          </w:tcPr>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p w:rsidR="00000000" w:rsidDel="00000000" w:rsidP="00000000" w:rsidRDefault="00000000" w:rsidRPr="00000000" w14:paraId="00000EFA">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OPD Kabupaten</w:t>
            </w:r>
          </w:p>
        </w:tc>
        <w:tc>
          <w:tcPr/>
          <w:p w:rsidR="00000000" w:rsidDel="00000000" w:rsidP="00000000" w:rsidRDefault="00000000" w:rsidRPr="00000000" w14:paraId="00000EFB">
            <w:pPr>
              <w:tabs>
                <w:tab w:val="left" w:leader="none" w:pos="1455"/>
              </w:tabs>
              <w:spacing w:after="0" w:line="24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Koordinasi dan fasilitasi pelaksanaan teknis kegiatan</w:t>
            </w:r>
          </w:p>
        </w:tc>
        <w:tc>
          <w:tcPr>
            <w:vMerge w:val="continue"/>
          </w:tcPr>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c>
          <w:tcPr>
            <w:vMerge w:val="continue"/>
          </w:tcPr>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6"/>
                <w:szCs w:val="16"/>
              </w:rPr>
            </w:pPr>
            <w:r w:rsidDel="00000000" w:rsidR="00000000" w:rsidRPr="00000000">
              <w:rPr>
                <w:rtl w:val="0"/>
              </w:rPr>
            </w:r>
          </w:p>
        </w:tc>
      </w:tr>
    </w:tbl>
    <w:p w:rsidR="00000000" w:rsidDel="00000000" w:rsidP="00000000" w:rsidRDefault="00000000" w:rsidRPr="00000000" w14:paraId="00000EFF">
      <w:pPr>
        <w:tabs>
          <w:tab w:val="left" w:leader="none" w:pos="1455"/>
        </w:tabs>
        <w:spacing w:after="0" w:line="360" w:lineRule="auto"/>
        <w:ind w:left="1134" w:hanging="425"/>
        <w:jc w:val="both"/>
        <w:rPr>
          <w:rFonts w:ascii="Bookman Old Style" w:cs="Bookman Old Style" w:eastAsia="Bookman Old Style" w:hAnsi="Bookman Old Style"/>
          <w:color w:val="000000"/>
          <w:sz w:val="24"/>
          <w:szCs w:val="24"/>
        </w:rPr>
        <w:sectPr>
          <w:type w:val="nextPage"/>
          <w:pgSz w:h="18711" w:w="12191" w:orient="portrait"/>
          <w:pgMar w:bottom="1134" w:top="1134" w:left="1701"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F00">
      <w:pPr>
        <w:tabs>
          <w:tab w:val="left" w:leader="none" w:pos="1455"/>
        </w:tabs>
        <w:spacing w:after="0" w:lineRule="auto"/>
        <w:jc w:val="center"/>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BAB IV </w:t>
      </w:r>
    </w:p>
    <w:p w:rsidR="00000000" w:rsidDel="00000000" w:rsidP="00000000" w:rsidRDefault="00000000" w:rsidRPr="00000000" w14:paraId="00000F01">
      <w:pPr>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PENUTUP</w:t>
      </w:r>
    </w:p>
    <w:p w:rsidR="00000000" w:rsidDel="00000000" w:rsidP="00000000" w:rsidRDefault="00000000" w:rsidRPr="00000000" w14:paraId="00000F02">
      <w:pPr>
        <w:tabs>
          <w:tab w:val="left" w:leader="none" w:pos="1455"/>
        </w:tabs>
        <w:spacing w:after="0" w:lineRule="auto"/>
        <w:jc w:val="center"/>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F0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Kesimpulan</w:t>
      </w:r>
    </w:p>
    <w:p w:rsidR="00000000" w:rsidDel="00000000" w:rsidP="00000000" w:rsidRDefault="00000000" w:rsidRPr="00000000" w14:paraId="00000F04">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Laporan Kinerja Instansi Pemerintah (LKjIP)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Tahun 2025 ini merupakan pertanggungjawaban tertulis atas penyelenggaraan pemerintah yang baik (</w:t>
      </w:r>
      <w:r w:rsidDel="00000000" w:rsidR="00000000" w:rsidRPr="00000000">
        <w:rPr>
          <w:rFonts w:ascii="Bookman Old Style" w:cs="Bookman Old Style" w:eastAsia="Bookman Old Style" w:hAnsi="Bookman Old Style"/>
          <w:i w:val="1"/>
          <w:iCs w:val="1"/>
          <w:sz w:val="24"/>
          <w:szCs w:val="24"/>
          <w:rtl w:val="0"/>
        </w:rPr>
        <w:t xml:space="preserve">good governance</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Tahun 2025. Penyusunan LKjIP ini merupakan langkah yang baik dalam memenuhi harapan Peraturan Presiden Nomor 29 tahun 2014 tentang Sistem Akuntabilitas Kinerja Instansi Pemerintah, sebagai upaya untuk penyelenggaraan pemerintahan yang baik sebagaimana diharapkan oleh semua pihak. LKjIP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Tahun 2025 ini dapat menggambarkan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dan Evaluasi terhadap kinerja yang telah dicapai baik berupa kinerja kegiatan, maupun kinerja sasaran, juga dilaporkan analisis kinerja yang mencerminkan keberhasilan dan kegagalan.</w:t>
      </w:r>
    </w:p>
    <w:p w:rsidR="00000000" w:rsidDel="00000000" w:rsidP="00000000" w:rsidRDefault="00000000" w:rsidRPr="00000000" w14:paraId="00000F05">
      <w:pPr>
        <w:spacing w:after="0" w:line="360" w:lineRule="auto"/>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F06">
      <w:pPr>
        <w:spacing w:after="0" w:line="360" w:lineRule="auto"/>
        <w:ind w:left="851" w:hanging="851"/>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4.1.1</w:t>
        <w:tab/>
        <w:t xml:space="preserve">Realisasi Kinerja Perangkat Daerah berdasarkan target yang ditetapkan</w:t>
      </w:r>
    </w:p>
    <w:p w:rsidR="00000000" w:rsidDel="00000000" w:rsidP="00000000" w:rsidRDefault="00000000" w:rsidRPr="00000000" w14:paraId="00000F07">
      <w:pPr>
        <w:spacing w:after="0" w:line="360" w:lineRule="auto"/>
        <w:ind w:firstLine="85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Hasil laporan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Tahun 2025 dapat disimpulkan sebagai berikut:</w:t>
      </w:r>
    </w:p>
    <w:p w:rsidR="00000000" w:rsidDel="00000000" w:rsidP="00000000" w:rsidRDefault="00000000" w:rsidRPr="00000000" w14:paraId="00000F08">
      <w:pPr>
        <w:numPr>
          <w:ilvl w:val="0"/>
          <w:numId w:val="1"/>
        </w:numPr>
        <w:pBdr>
          <w:top w:space="0" w:sz="0" w:val="nil"/>
          <w:left w:space="0" w:sz="0" w:val="nil"/>
          <w:bottom w:space="0" w:sz="0" w:val="nil"/>
          <w:right w:space="0" w:sz="0" w:val="nil"/>
          <w:between w:space="0" w:sz="0" w:val="nil"/>
        </w:pBdr>
        <w:spacing w:after="0" w:before="120" w:line="360" w:lineRule="auto"/>
        <w:ind w:left="1276"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Tujuan Kecamatan Gunem adalah meningkatnya kualitas pelayanan publik, dengan nilai IPP sebesar 3,20 dan capaian 94,12%.</w:t>
      </w:r>
    </w:p>
    <w:p w:rsidR="00000000" w:rsidDel="00000000" w:rsidP="00000000" w:rsidRDefault="00000000" w:rsidRPr="00000000" w14:paraId="00000F09">
      <w:pPr>
        <w:numPr>
          <w:ilvl w:val="0"/>
          <w:numId w:val="1"/>
        </w:numPr>
        <w:pBdr>
          <w:top w:space="0" w:sz="0" w:val="nil"/>
          <w:left w:space="0" w:sz="0" w:val="nil"/>
          <w:bottom w:space="0" w:sz="0" w:val="nil"/>
          <w:right w:space="0" w:sz="0" w:val="nil"/>
          <w:between w:space="0" w:sz="0" w:val="nil"/>
        </w:pBdr>
        <w:spacing w:after="0" w:before="120" w:line="360" w:lineRule="auto"/>
        <w:ind w:left="1276" w:hanging="425"/>
        <w:jc w:val="both"/>
        <w:rPr>
          <w:rFonts w:ascii="Bookman Old Style" w:cs="Bookman Old Style" w:eastAsia="Bookman Old Style" w:hAnsi="Bookman Old Style"/>
          <w:color w:val="000000"/>
          <w:sz w:val="24"/>
          <w:szCs w:val="24"/>
        </w:rPr>
      </w:pPr>
      <w:bookmarkStart w:colFirst="0" w:colLast="0" w:name="_heading=h.sljzo8m4j5lr" w:id="14"/>
      <w:bookmarkEnd w:id="14"/>
      <w:r w:rsidDel="00000000" w:rsidR="00000000" w:rsidRPr="00000000">
        <w:rPr>
          <w:rFonts w:ascii="Bookman Old Style" w:cs="Bookman Old Style" w:eastAsia="Bookman Old Style" w:hAnsi="Bookman Old Style"/>
          <w:color w:val="000000"/>
          <w:sz w:val="24"/>
          <w:szCs w:val="24"/>
          <w:rtl w:val="0"/>
        </w:rPr>
        <w:t xml:space="preserve">Kecamatan Gunem memiliki 1 sasaran strategis yaitu meningkatkan kualitas pelayanan kecamatan yang dicapai dengan hasil sangat baik dengan nilai IKM sebesar 90,44 dan capaian target 109,36%.</w:t>
      </w:r>
    </w:p>
    <w:p w:rsidR="00000000" w:rsidDel="00000000" w:rsidP="00000000" w:rsidRDefault="00000000" w:rsidRPr="00000000" w14:paraId="00000F0A">
      <w:pPr>
        <w:pBdr>
          <w:top w:space="0" w:sz="0" w:val="nil"/>
          <w:left w:space="0" w:sz="0" w:val="nil"/>
          <w:bottom w:space="0" w:sz="0" w:val="nil"/>
          <w:right w:space="0" w:sz="0" w:val="nil"/>
          <w:between w:space="0" w:sz="0" w:val="nil"/>
        </w:pBdr>
        <w:spacing w:after="0" w:before="120" w:line="360" w:lineRule="auto"/>
        <w:ind w:left="851" w:hanging="851"/>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4.1.2</w:t>
        <w:tab/>
        <w:t xml:space="preserve">Faktor Pendorong Keberhasilan Kinerja Perangkat Daerah</w:t>
      </w:r>
    </w:p>
    <w:p w:rsidR="00000000" w:rsidDel="00000000" w:rsidP="00000000" w:rsidRDefault="00000000" w:rsidRPr="00000000" w14:paraId="00000F0B">
      <w:pPr>
        <w:pBdr>
          <w:top w:space="0" w:sz="0" w:val="nil"/>
          <w:left w:space="0" w:sz="0" w:val="nil"/>
          <w:bottom w:space="0" w:sz="0" w:val="nil"/>
          <w:right w:space="0" w:sz="0" w:val="nil"/>
          <w:between w:space="0" w:sz="0" w:val="nil"/>
        </w:pBdr>
        <w:spacing w:after="0" w:line="360" w:lineRule="auto"/>
        <w:ind w:firstLine="851"/>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Faktor yang menjadi pendorong keberhasilan kinerja Kecamatan Gunem sebagai berikut :</w:t>
      </w:r>
    </w:p>
    <w:p w:rsidR="00000000" w:rsidDel="00000000" w:rsidP="00000000" w:rsidRDefault="00000000" w:rsidRPr="00000000" w14:paraId="00000F0C">
      <w:pPr>
        <w:pBdr>
          <w:top w:space="0" w:sz="0" w:val="nil"/>
          <w:left w:space="0" w:sz="0" w:val="nil"/>
          <w:bottom w:space="0" w:sz="0" w:val="nil"/>
          <w:right w:space="0" w:sz="0" w:val="nil"/>
          <w:between w:space="0" w:sz="0" w:val="nil"/>
        </w:pBdr>
        <w:spacing w:after="0" w:line="360" w:lineRule="auto"/>
        <w:ind w:left="1134"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w:t>
        <w:tab/>
        <w:t xml:space="preserve">Disiplin dan Etos kerja ASN di Kecamatan yang mampu melaksanakan kegiatan dengan jumlah anggaran yang terbatas.</w:t>
      </w:r>
    </w:p>
    <w:p w:rsidR="00000000" w:rsidDel="00000000" w:rsidP="00000000" w:rsidRDefault="00000000" w:rsidRPr="00000000" w14:paraId="00000F0D">
      <w:pPr>
        <w:pBdr>
          <w:top w:space="0" w:sz="0" w:val="nil"/>
          <w:left w:space="0" w:sz="0" w:val="nil"/>
          <w:bottom w:space="0" w:sz="0" w:val="nil"/>
          <w:right w:space="0" w:sz="0" w:val="nil"/>
          <w:between w:space="0" w:sz="0" w:val="nil"/>
        </w:pBdr>
        <w:spacing w:after="0" w:line="360" w:lineRule="auto"/>
        <w:ind w:left="1134" w:hanging="425"/>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w:t>
        <w:tab/>
        <w:t xml:space="preserve">Koordinasi lintas sektoral yang terjalin dengan baik antara Kecamatan dengan OPD lain di wilayah kecamatan yang mendukung pelaksanaan kegiatan.</w:t>
      </w:r>
    </w:p>
    <w:p w:rsidR="00000000" w:rsidDel="00000000" w:rsidP="00000000" w:rsidRDefault="00000000" w:rsidRPr="00000000" w14:paraId="00000F0E">
      <w:pPr>
        <w:pBdr>
          <w:top w:space="0" w:sz="0" w:val="nil"/>
          <w:left w:space="0" w:sz="0" w:val="nil"/>
          <w:bottom w:space="0" w:sz="0" w:val="nil"/>
          <w:right w:space="0" w:sz="0" w:val="nil"/>
          <w:between w:space="0" w:sz="0" w:val="nil"/>
        </w:pBdr>
        <w:spacing w:after="0" w:line="360" w:lineRule="auto"/>
        <w:ind w:left="1134" w:hanging="425"/>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F0F">
      <w:pPr>
        <w:pBdr>
          <w:top w:space="0" w:sz="0" w:val="nil"/>
          <w:left w:space="0" w:sz="0" w:val="nil"/>
          <w:bottom w:space="0" w:sz="0" w:val="nil"/>
          <w:right w:space="0" w:sz="0" w:val="nil"/>
          <w:between w:space="0" w:sz="0" w:val="nil"/>
        </w:pBdr>
        <w:spacing w:after="0" w:line="360" w:lineRule="auto"/>
        <w:jc w:val="both"/>
        <w:rPr>
          <w:rFonts w:ascii="Bookman Old Style" w:cs="Bookman Old Style" w:eastAsia="Bookman Old Style" w:hAnsi="Bookman Old Style"/>
          <w:b w:val="1"/>
          <w:bCs w:val="1"/>
          <w:color w:val="000000"/>
          <w:sz w:val="24"/>
          <w:szCs w:val="24"/>
        </w:rPr>
      </w:pPr>
      <w:r w:rsidDel="00000000" w:rsidR="00000000" w:rsidRPr="00000000">
        <w:rPr>
          <w:rFonts w:ascii="Bookman Old Style" w:cs="Bookman Old Style" w:eastAsia="Bookman Old Style" w:hAnsi="Bookman Old Style"/>
          <w:b w:val="1"/>
          <w:bCs w:val="1"/>
          <w:color w:val="000000"/>
          <w:sz w:val="24"/>
          <w:szCs w:val="24"/>
          <w:rtl w:val="0"/>
        </w:rPr>
        <w:t xml:space="preserve">4.2</w:t>
        <w:tab/>
        <w:t xml:space="preserve">Langkah Perbaikan Kinerja Perangkat Daerah</w:t>
      </w:r>
    </w:p>
    <w:p w:rsidR="00000000" w:rsidDel="00000000" w:rsidP="00000000" w:rsidRDefault="00000000" w:rsidRPr="00000000" w14:paraId="00000F10">
      <w:pPr>
        <w:pBdr>
          <w:top w:space="0" w:sz="0" w:val="nil"/>
          <w:left w:space="0" w:sz="0" w:val="nil"/>
          <w:bottom w:space="0" w:sz="0" w:val="nil"/>
          <w:right w:space="0" w:sz="0" w:val="nil"/>
          <w:between w:space="0" w:sz="0" w:val="nil"/>
        </w:pBdr>
        <w:spacing w:after="0" w:line="360" w:lineRule="auto"/>
        <w:ind w:firstLine="72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rtl w:val="0"/>
        </w:rPr>
        <w:t xml:space="preserve">Rekomendasi langkah-langkah perbaikan kedepan yang perlu dilakukan oleh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adalah sebagai berikut:</w:t>
      </w:r>
      <w:r w:rsidDel="00000000" w:rsidR="00000000" w:rsidRPr="00000000">
        <w:rPr>
          <w:rtl w:val="0"/>
        </w:rPr>
      </w:r>
    </w:p>
    <w:p w:rsidR="00000000" w:rsidDel="00000000" w:rsidP="00000000" w:rsidRDefault="00000000" w:rsidRPr="00000000" w14:paraId="00000F11">
      <w:pPr>
        <w:numPr>
          <w:ilvl w:val="3"/>
          <w:numId w:val="1"/>
        </w:numPr>
        <w:pBdr>
          <w:top w:space="0" w:sz="0" w:val="nil"/>
          <w:left w:space="0" w:sz="0" w:val="nil"/>
          <w:bottom w:space="0" w:sz="0" w:val="nil"/>
          <w:right w:space="0" w:sz="0" w:val="nil"/>
          <w:between w:space="0" w:sz="0" w:val="nil"/>
        </w:pBdr>
        <w:spacing w:after="0" w:line="360" w:lineRule="auto"/>
        <w:ind w:left="709"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rtl w:val="0"/>
        </w:rPr>
        <w:t xml:space="preserve">Mengevaluasi perencanaan kinerja dan penganggaran kegiatan</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F12">
      <w:pPr>
        <w:numPr>
          <w:ilvl w:val="3"/>
          <w:numId w:val="1"/>
        </w:numPr>
        <w:pBdr>
          <w:top w:space="0" w:sz="0" w:val="nil"/>
          <w:left w:space="0" w:sz="0" w:val="nil"/>
          <w:bottom w:space="0" w:sz="0" w:val="nil"/>
          <w:right w:space="0" w:sz="0" w:val="nil"/>
          <w:between w:space="0" w:sz="0" w:val="nil"/>
        </w:pBdr>
        <w:spacing w:after="0" w:line="360" w:lineRule="auto"/>
        <w:ind w:left="709"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rtl w:val="0"/>
        </w:rPr>
        <w:t xml:space="preserve">Mengoptimalkan Sumber Daya Manusia yang ada untuk mengoptimalkan kualitas pelayanan kepada masyarakat.</w:t>
      </w:r>
      <w:r w:rsidDel="00000000" w:rsidR="00000000" w:rsidRPr="00000000">
        <w:rPr>
          <w:rtl w:val="0"/>
        </w:rPr>
      </w:r>
    </w:p>
    <w:p w:rsidR="00000000" w:rsidDel="00000000" w:rsidP="00000000" w:rsidRDefault="00000000" w:rsidRPr="00000000" w14:paraId="00000F13">
      <w:pPr>
        <w:numPr>
          <w:ilvl w:val="3"/>
          <w:numId w:val="1"/>
        </w:numPr>
        <w:pBdr>
          <w:top w:space="0" w:sz="0" w:val="nil"/>
          <w:left w:space="0" w:sz="0" w:val="nil"/>
          <w:bottom w:space="0" w:sz="0" w:val="nil"/>
          <w:right w:space="0" w:sz="0" w:val="nil"/>
          <w:between w:space="0" w:sz="0" w:val="nil"/>
        </w:pBdr>
        <w:spacing w:after="0" w:line="360" w:lineRule="auto"/>
        <w:ind w:left="709"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Menyusun rencana aksi tindak lanjut perbaikan atas rekomendasi langkah-langkah perbaikan di atas.</w:t>
      </w:r>
    </w:p>
    <w:p w:rsidR="00000000" w:rsidDel="00000000" w:rsidP="00000000" w:rsidRDefault="00000000" w:rsidRPr="00000000" w14:paraId="00000F14">
      <w:pPr>
        <w:spacing w:after="0" w:before="120" w:line="360" w:lineRule="auto"/>
        <w:ind w:firstLine="709"/>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Dengan tersusunnya Laporan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ini, diharapkan dapat memberikan gambaran Kinerja </w:t>
      </w:r>
      <w:r w:rsidDel="00000000" w:rsidR="00000000" w:rsidRPr="00000000">
        <w:rPr>
          <w:rFonts w:ascii="Bookman Old Style" w:cs="Bookman Old Style" w:eastAsia="Bookman Old Style" w:hAnsi="Bookman Old Style"/>
          <w:color w:val="000000"/>
          <w:sz w:val="24"/>
          <w:szCs w:val="24"/>
          <w:rtl w:val="0"/>
        </w:rPr>
        <w:t xml:space="preserve">Kecamatan Gunem</w:t>
      </w:r>
      <w:r w:rsidDel="00000000" w:rsidR="00000000" w:rsidRPr="00000000">
        <w:rPr>
          <w:rFonts w:ascii="Bookman Old Style" w:cs="Bookman Old Style" w:eastAsia="Bookman Old Style" w:hAnsi="Bookman Old Style"/>
          <w:sz w:val="24"/>
          <w:szCs w:val="24"/>
          <w:rtl w:val="0"/>
        </w:rPr>
        <w:t xml:space="preserve"> kepada pihak-pihak terkait baik sebagai </w:t>
      </w:r>
      <w:r w:rsidDel="00000000" w:rsidR="00000000" w:rsidRPr="00000000">
        <w:rPr>
          <w:rFonts w:ascii="Bookman Old Style" w:cs="Bookman Old Style" w:eastAsia="Bookman Old Style" w:hAnsi="Bookman Old Style"/>
          <w:i w:val="1"/>
          <w:iCs w:val="1"/>
          <w:sz w:val="24"/>
          <w:szCs w:val="24"/>
          <w:rtl w:val="0"/>
        </w:rPr>
        <w:t xml:space="preserve">stakeholder</w:t>
      </w:r>
      <w:r w:rsidDel="00000000" w:rsidR="00000000" w:rsidRPr="00000000">
        <w:rPr>
          <w:rFonts w:ascii="Bookman Old Style" w:cs="Bookman Old Style" w:eastAsia="Bookman Old Style" w:hAnsi="Bookman Old Style"/>
          <w:sz w:val="24"/>
          <w:szCs w:val="24"/>
          <w:rtl w:val="0"/>
        </w:rPr>
        <w:t xml:space="preserve"> ataupun pihak lain yang telah mengambil bagian dengan berpartisipasi aktif untuk membangun. Kritik dan saran yang bersifat membangun sangat kami perlukan untuk perbaikan kinerja kami di tahun anggaran berikutnya.</w:t>
      </w:r>
      <w:r w:rsidDel="00000000" w:rsidR="00000000" w:rsidRPr="00000000">
        <w:drawing>
          <wp:anchor allowOverlap="1" behindDoc="1" distB="0" distT="0" distL="0" distR="0" hidden="0" layoutInCell="1" locked="0" relativeHeight="0" simplePos="0">
            <wp:simplePos x="0" y="0"/>
            <wp:positionH relativeFrom="column">
              <wp:posOffset>2005964</wp:posOffset>
            </wp:positionH>
            <wp:positionV relativeFrom="paragraph">
              <wp:posOffset>1578610</wp:posOffset>
            </wp:positionV>
            <wp:extent cx="2371725" cy="2181225"/>
            <wp:effectExtent b="0" l="0" r="0" t="0"/>
            <wp:wrapNone/>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371725" cy="2181225"/>
                    </a:xfrm>
                    <a:prstGeom prst="rect"/>
                    <a:ln/>
                  </pic:spPr>
                </pic:pic>
              </a:graphicData>
            </a:graphic>
          </wp:anchor>
        </w:drawing>
      </w:r>
    </w:p>
    <w:p w:rsidR="00000000" w:rsidDel="00000000" w:rsidP="00000000" w:rsidRDefault="00000000" w:rsidRPr="00000000" w14:paraId="00000F15">
      <w:pPr>
        <w:spacing w:after="0" w:lineRule="auto"/>
        <w:jc w:val="both"/>
        <w:rPr>
          <w:rFonts w:ascii="Bookman Old Style" w:cs="Bookman Old Style" w:eastAsia="Bookman Old Style" w:hAnsi="Bookman Old Style"/>
          <w:b w:val="1"/>
          <w:bCs w:val="1"/>
          <w:color w:val="000000"/>
          <w:sz w:val="24"/>
          <w:szCs w:val="24"/>
        </w:rPr>
      </w:pPr>
      <w:r w:rsidDel="00000000" w:rsidR="00000000" w:rsidRPr="00000000">
        <w:rPr>
          <w:rtl w:val="0"/>
        </w:rPr>
      </w:r>
    </w:p>
    <w:p w:rsidR="00000000" w:rsidDel="00000000" w:rsidP="00000000" w:rsidRDefault="00000000" w:rsidRPr="00000000" w14:paraId="00000F16">
      <w:pPr>
        <w:spacing w:after="0" w:line="240" w:lineRule="auto"/>
        <w:ind w:left="5103"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Rembang, </w:t>
      </w:r>
      <w:r w:rsidDel="00000000" w:rsidR="00000000" w:rsidRPr="00000000">
        <w:rPr>
          <w:rFonts w:ascii="Bookman Old Style" w:cs="Bookman Old Style" w:eastAsia="Bookman Old Style" w:hAnsi="Bookman Old Style"/>
          <w:color w:val="000000"/>
          <w:sz w:val="24"/>
          <w:szCs w:val="24"/>
          <w:rtl w:val="0"/>
        </w:rPr>
        <w:t xml:space="preserve">18 Februari 2026</w:t>
      </w:r>
      <w:r w:rsidDel="00000000" w:rsidR="00000000" w:rsidRPr="00000000">
        <w:rPr>
          <w:rtl w:val="0"/>
        </w:rPr>
      </w:r>
    </w:p>
    <w:p w:rsidR="00000000" w:rsidDel="00000000" w:rsidP="00000000" w:rsidRDefault="00000000" w:rsidRPr="00000000" w14:paraId="00000F17">
      <w:pPr>
        <w:spacing w:after="0" w:line="240" w:lineRule="auto"/>
        <w:ind w:left="5103" w:firstLine="0"/>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F18">
      <w:pPr>
        <w:spacing w:after="0" w:line="240" w:lineRule="auto"/>
        <w:ind w:left="5103"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CAMAT GUNEM</w:t>
      </w:r>
      <w:r w:rsidDel="00000000" w:rsidR="00000000" w:rsidRPr="00000000">
        <w:drawing>
          <wp:anchor allowOverlap="1" behindDoc="1" distB="0" distT="0" distL="0" distR="0" hidden="0" layoutInCell="1" locked="0" relativeHeight="0" simplePos="0">
            <wp:simplePos x="0" y="0"/>
            <wp:positionH relativeFrom="column">
              <wp:posOffset>2472690</wp:posOffset>
            </wp:positionH>
            <wp:positionV relativeFrom="paragraph">
              <wp:posOffset>24130</wp:posOffset>
            </wp:positionV>
            <wp:extent cx="3476625" cy="1238250"/>
            <wp:effectExtent b="0" l="0" r="0" t="0"/>
            <wp:wrapNone/>
            <wp:docPr id="1"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3476625" cy="1238250"/>
                    </a:xfrm>
                    <a:prstGeom prst="rect"/>
                    <a:ln/>
                  </pic:spPr>
                </pic:pic>
              </a:graphicData>
            </a:graphic>
          </wp:anchor>
        </w:drawing>
      </w:r>
    </w:p>
    <w:p w:rsidR="00000000" w:rsidDel="00000000" w:rsidP="00000000" w:rsidRDefault="00000000" w:rsidRPr="00000000" w14:paraId="00000F19">
      <w:pPr>
        <w:spacing w:after="0" w:line="240" w:lineRule="auto"/>
        <w:ind w:left="5103" w:firstLine="0"/>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F1A">
      <w:pPr>
        <w:spacing w:after="0" w:line="240" w:lineRule="auto"/>
        <w:ind w:left="5103" w:firstLine="0"/>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F1B">
      <w:pPr>
        <w:spacing w:after="0" w:line="240" w:lineRule="auto"/>
        <w:ind w:left="5103" w:firstLine="0"/>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F1C">
      <w:pPr>
        <w:spacing w:after="0" w:line="240" w:lineRule="auto"/>
        <w:ind w:left="3600" w:firstLine="720"/>
        <w:rPr>
          <w:rFonts w:ascii="Bookman Old Style" w:cs="Bookman Old Style" w:eastAsia="Bookman Old Style" w:hAnsi="Bookman Old Style"/>
          <w:sz w:val="24"/>
          <w:szCs w:val="24"/>
          <w:u w:val="single"/>
        </w:rPr>
      </w:pPr>
      <w:r w:rsidDel="00000000" w:rsidR="00000000" w:rsidRPr="00000000">
        <w:rPr>
          <w:rFonts w:ascii="Bookman Old Style" w:cs="Bookman Old Style" w:eastAsia="Bookman Old Style" w:hAnsi="Bookman Old Style"/>
          <w:sz w:val="24"/>
          <w:szCs w:val="24"/>
          <w:u w:val="single"/>
          <w:rtl w:val="0"/>
        </w:rPr>
        <w:t xml:space="preserve">FAJAR RIZA DWI SASONGKO, S.TP, M.M</w:t>
      </w:r>
    </w:p>
    <w:p w:rsidR="00000000" w:rsidDel="00000000" w:rsidP="00000000" w:rsidRDefault="00000000" w:rsidRPr="00000000" w14:paraId="00000F1D">
      <w:pPr>
        <w:spacing w:after="0" w:line="240" w:lineRule="auto"/>
        <w:ind w:left="5823"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Pembina Tk. I</w:t>
      </w:r>
    </w:p>
    <w:p w:rsidR="00000000" w:rsidDel="00000000" w:rsidP="00000000" w:rsidRDefault="00000000" w:rsidRPr="00000000" w14:paraId="00000F1E">
      <w:pPr>
        <w:spacing w:after="0" w:line="240" w:lineRule="auto"/>
        <w:ind w:left="4320" w:firstLine="720"/>
        <w:rPr>
          <w:rFonts w:ascii="Bookman Old Style" w:cs="Bookman Old Style" w:eastAsia="Bookman Old Style" w:hAnsi="Bookman Old Style"/>
          <w:b w:val="1"/>
          <w:bCs w:val="1"/>
          <w:color w:val="000000"/>
          <w:sz w:val="24"/>
          <w:szCs w:val="24"/>
        </w:rPr>
        <w:sectPr>
          <w:type w:val="nextPage"/>
          <w:pgSz w:h="18711" w:w="12191" w:orient="portrait"/>
          <w:pgMar w:bottom="1134" w:top="1134" w:left="1701" w:right="1134" w:header="720" w:footer="720"/>
        </w:sectPr>
      </w:pPr>
      <w:r w:rsidDel="00000000" w:rsidR="00000000" w:rsidRPr="00000000">
        <w:rPr>
          <w:rFonts w:ascii="Bookman Old Style" w:cs="Bookman Old Style" w:eastAsia="Bookman Old Style" w:hAnsi="Bookman Old Style"/>
          <w:sz w:val="24"/>
          <w:szCs w:val="24"/>
          <w:rtl w:val="0"/>
        </w:rPr>
        <w:t xml:space="preserve">NIP. 19800626 200604 1 013</w:t>
      </w:r>
      <w:r w:rsidDel="00000000" w:rsidR="00000000" w:rsidRPr="00000000">
        <w:br w:type="page"/>
      </w:r>
      <w:r w:rsidDel="00000000" w:rsidR="00000000" w:rsidRPr="00000000">
        <w:rPr>
          <w:rtl w:val="0"/>
        </w:rPr>
      </w:r>
    </w:p>
    <w:p w:rsidR="00000000" w:rsidDel="00000000" w:rsidP="00000000" w:rsidRDefault="00000000" w:rsidRPr="00000000" w14:paraId="00000F1F">
      <w:pPr>
        <w:spacing w:after="0" w:line="360" w:lineRule="auto"/>
        <w:jc w:val="center"/>
        <w:rPr>
          <w:rFonts w:ascii="Bookman Old Style" w:cs="Bookman Old Style" w:eastAsia="Bookman Old Style" w:hAnsi="Bookman Old Style"/>
          <w:b w:val="1"/>
          <w:bCs w:val="1"/>
          <w:color w:val="000000"/>
          <w:sz w:val="44"/>
          <w:szCs w:val="44"/>
        </w:rPr>
      </w:pPr>
      <w:r w:rsidDel="00000000" w:rsidR="00000000" w:rsidRPr="00000000">
        <w:rPr>
          <w:rFonts w:ascii="Bookman Old Style" w:cs="Bookman Old Style" w:eastAsia="Bookman Old Style" w:hAnsi="Bookman Old Style"/>
          <w:b w:val="1"/>
          <w:bCs w:val="1"/>
          <w:color w:val="000000"/>
          <w:sz w:val="44"/>
          <w:szCs w:val="44"/>
          <w:rtl w:val="0"/>
        </w:rPr>
        <w:t xml:space="preserve">LAMPIRAN</w:t>
      </w:r>
    </w:p>
    <w:p w:rsidR="00000000" w:rsidDel="00000000" w:rsidP="00000000" w:rsidRDefault="00000000" w:rsidRPr="00000000" w14:paraId="00000F20">
      <w:pPr>
        <w:spacing w:after="0" w:line="360" w:lineRule="auto"/>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F21">
      <w:pPr>
        <w:spacing w:after="0" w:line="360" w:lineRule="auto"/>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F22">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SK IKU TAHUN 2021-2026</w:t>
      </w:r>
    </w:p>
    <w:p w:rsidR="00000000" w:rsidDel="00000000" w:rsidP="00000000" w:rsidRDefault="00000000" w:rsidRPr="00000000" w14:paraId="00000F2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PK CAMAT GUNEM TAHUN 2025</w:t>
      </w:r>
    </w:p>
    <w:p w:rsidR="00000000" w:rsidDel="00000000" w:rsidP="00000000" w:rsidRDefault="00000000" w:rsidRPr="00000000" w14:paraId="00000F2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PK CAMAT GUNEM PERUBAHAN TAHUN 2025</w:t>
      </w:r>
    </w:p>
    <w:p w:rsidR="00000000" w:rsidDel="00000000" w:rsidP="00000000" w:rsidRDefault="00000000" w:rsidRPr="00000000" w14:paraId="00000F2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PK CAMAT GUNEM PERUBAHAN PERGANTIAN PA TAHUN 2025</w:t>
      </w:r>
    </w:p>
    <w:p w:rsidR="00000000" w:rsidDel="00000000" w:rsidP="00000000" w:rsidRDefault="00000000" w:rsidRPr="00000000" w14:paraId="00000F2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SK SOP PENYUSUNAN LKJIP DAN SOP PENGUMPULAN DATA KINERJA</w:t>
      </w:r>
    </w:p>
    <w:p w:rsidR="00000000" w:rsidDel="00000000" w:rsidP="00000000" w:rsidRDefault="00000000" w:rsidRPr="00000000" w14:paraId="00000F2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PROFIL INDIKATOR</w:t>
      </w:r>
    </w:p>
    <w:p w:rsidR="00000000" w:rsidDel="00000000" w:rsidP="00000000" w:rsidRDefault="00000000" w:rsidRPr="00000000" w14:paraId="00000F2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POHON KINERJA</w:t>
      </w:r>
    </w:p>
    <w:p w:rsidR="00000000" w:rsidDel="00000000" w:rsidP="00000000" w:rsidRDefault="00000000" w:rsidRPr="00000000" w14:paraId="00000F2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CASCADING</w:t>
      </w:r>
    </w:p>
    <w:p w:rsidR="00000000" w:rsidDel="00000000" w:rsidP="00000000" w:rsidRDefault="00000000" w:rsidRPr="00000000" w14:paraId="00000F2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PIAGAM PENGHARGAAN</w:t>
      </w:r>
    </w:p>
    <w:p w:rsidR="00000000" w:rsidDel="00000000" w:rsidP="00000000" w:rsidRDefault="00000000" w:rsidRPr="00000000" w14:paraId="00000F2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F2C">
      <w:pPr>
        <w:rPr>
          <w:rFonts w:ascii="Bookman Old Style" w:cs="Bookman Old Style" w:eastAsia="Bookman Old Style" w:hAnsi="Bookman Old Style"/>
        </w:rPr>
      </w:pPr>
      <w:r w:rsidDel="00000000" w:rsidR="00000000" w:rsidRPr="00000000">
        <w:rPr>
          <w:rtl w:val="0"/>
        </w:rPr>
      </w:r>
    </w:p>
    <w:sectPr>
      <w:type w:val="nextPage"/>
      <w:pgSz w:h="18711" w:w="12191" w:orient="portrait"/>
      <w:pgMar w:bottom="1134" w:top="1134"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F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F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F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2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260" w:hanging="360"/>
      </w:pPr>
      <w:rPr>
        <w:rFonts w:ascii="Bookman Old Style" w:cs="Bookman Old Style" w:eastAsia="Bookman Old Style" w:hAnsi="Bookman Old Style"/>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928"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4">
    <w:lvl w:ilvl="0">
      <w:start w:val="1"/>
      <w:numFmt w:val="decimal"/>
      <w:lvlText w:val="%1."/>
      <w:lvlJc w:val="left"/>
      <w:pPr>
        <w:ind w:left="860" w:hanging="5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14" w:hanging="429.99999999999994"/>
      </w:pPr>
      <w:rPr/>
    </w:lvl>
    <w:lvl w:ilvl="1">
      <w:start w:val="1"/>
      <w:numFmt w:val="decimal"/>
      <w:lvlText w:val="%1.%2"/>
      <w:lvlJc w:val="left"/>
      <w:pPr>
        <w:ind w:left="1004" w:hanging="720"/>
      </w:pPr>
      <w:rPr/>
    </w:lvl>
    <w:lvl w:ilvl="2">
      <w:start w:val="1"/>
      <w:numFmt w:val="decimal"/>
      <w:lvlText w:val="%1.%2.%3"/>
      <w:lvlJc w:val="left"/>
      <w:pPr>
        <w:ind w:left="1004" w:hanging="720"/>
      </w:pPr>
      <w:rPr/>
    </w:lvl>
    <w:lvl w:ilvl="3">
      <w:start w:val="1"/>
      <w:numFmt w:val="decimal"/>
      <w:lvlText w:val="%1.%2.%3.%4"/>
      <w:lvlJc w:val="left"/>
      <w:pPr>
        <w:ind w:left="1364" w:hanging="1080"/>
      </w:pPr>
      <w:rPr/>
    </w:lvl>
    <w:lvl w:ilvl="4">
      <w:start w:val="1"/>
      <w:numFmt w:val="decimal"/>
      <w:lvlText w:val="%1.%2.%3.%4.%5"/>
      <w:lvlJc w:val="left"/>
      <w:pPr>
        <w:ind w:left="1364" w:hanging="1080"/>
      </w:pPr>
      <w:rPr/>
    </w:lvl>
    <w:lvl w:ilvl="5">
      <w:start w:val="1"/>
      <w:numFmt w:val="decimal"/>
      <w:lvlText w:val="%1.%2.%3.%4.%5.%6"/>
      <w:lvlJc w:val="left"/>
      <w:pPr>
        <w:ind w:left="1724" w:hanging="1440"/>
      </w:pPr>
      <w:rPr/>
    </w:lvl>
    <w:lvl w:ilvl="6">
      <w:start w:val="1"/>
      <w:numFmt w:val="decimal"/>
      <w:lvlText w:val="%1.%2.%3.%4.%5.%6.%7"/>
      <w:lvlJc w:val="left"/>
      <w:pPr>
        <w:ind w:left="2084" w:hanging="1800"/>
      </w:pPr>
      <w:rPr/>
    </w:lvl>
    <w:lvl w:ilvl="7">
      <w:start w:val="1"/>
      <w:numFmt w:val="decimal"/>
      <w:lvlText w:val="%1.%2.%3.%4.%5.%6.%7.%8"/>
      <w:lvlJc w:val="left"/>
      <w:pPr>
        <w:ind w:left="2084" w:hanging="1800"/>
      </w:pPr>
      <w:rPr/>
    </w:lvl>
    <w:lvl w:ilvl="8">
      <w:start w:val="1"/>
      <w:numFmt w:val="decimal"/>
      <w:lvlText w:val="%1.%2.%3.%4.%5.%6.%7.%8.%9"/>
      <w:lvlJc w:val="left"/>
      <w:pPr>
        <w:ind w:left="2444" w:hanging="2160"/>
      </w:pPr>
      <w:rPr/>
    </w:lvl>
  </w:abstractNum>
  <w:abstractNum w:abstractNumId="6">
    <w:lvl w:ilvl="0">
      <w:start w:val="1"/>
      <w:numFmt w:val="decimal"/>
      <w:lvlText w:val="%1."/>
      <w:lvlJc w:val="left"/>
      <w:pPr>
        <w:ind w:left="4046" w:hanging="360"/>
      </w:pPr>
      <w:rPr>
        <w:rFonts w:ascii="Bookman Old Style" w:cs="Bookman Old Style" w:eastAsia="Bookman Old Style" w:hAnsi="Bookman Old Style"/>
        <w:b w:val="0"/>
        <w:bCs w:val="0"/>
      </w:rPr>
    </w:lvl>
    <w:lvl w:ilvl="1">
      <w:start w:val="1"/>
      <w:numFmt w:val="lowerLetter"/>
      <w:lvlText w:val="%2."/>
      <w:lvlJc w:val="left"/>
      <w:pPr>
        <w:ind w:left="2858" w:hanging="360"/>
      </w:pPr>
      <w:rPr>
        <w:rFonts w:ascii="Times New Roman" w:cs="Times New Roman" w:eastAsia="Times New Roman" w:hAnsi="Times New Roman"/>
      </w:rPr>
    </w:lvl>
    <w:lvl w:ilvl="2">
      <w:start w:val="1"/>
      <w:numFmt w:val="lowerRoman"/>
      <w:lvlText w:val="%3."/>
      <w:lvlJc w:val="right"/>
      <w:pPr>
        <w:ind w:left="3578" w:hanging="180"/>
      </w:pPr>
      <w:rPr>
        <w:rFonts w:ascii="Times New Roman" w:cs="Times New Roman" w:eastAsia="Times New Roman" w:hAnsi="Times New Roman"/>
      </w:rPr>
    </w:lvl>
    <w:lvl w:ilvl="3">
      <w:start w:val="1"/>
      <w:numFmt w:val="decimal"/>
      <w:lvlText w:val="%4."/>
      <w:lvlJc w:val="left"/>
      <w:pPr>
        <w:ind w:left="4298" w:hanging="360"/>
      </w:pPr>
      <w:rPr>
        <w:rFonts w:ascii="Times New Roman" w:cs="Times New Roman" w:eastAsia="Times New Roman" w:hAnsi="Times New Roman"/>
      </w:rPr>
    </w:lvl>
    <w:lvl w:ilvl="4">
      <w:start w:val="1"/>
      <w:numFmt w:val="lowerLetter"/>
      <w:lvlText w:val="%5."/>
      <w:lvlJc w:val="left"/>
      <w:pPr>
        <w:ind w:left="5018" w:hanging="360"/>
      </w:pPr>
      <w:rPr>
        <w:rFonts w:ascii="Times New Roman" w:cs="Times New Roman" w:eastAsia="Times New Roman" w:hAnsi="Times New Roman"/>
      </w:rPr>
    </w:lvl>
    <w:lvl w:ilvl="5">
      <w:start w:val="1"/>
      <w:numFmt w:val="lowerRoman"/>
      <w:lvlText w:val="%6."/>
      <w:lvlJc w:val="right"/>
      <w:pPr>
        <w:ind w:left="5738" w:hanging="180"/>
      </w:pPr>
      <w:rPr>
        <w:rFonts w:ascii="Times New Roman" w:cs="Times New Roman" w:eastAsia="Times New Roman" w:hAnsi="Times New Roman"/>
      </w:rPr>
    </w:lvl>
    <w:lvl w:ilvl="6">
      <w:start w:val="1"/>
      <w:numFmt w:val="decimal"/>
      <w:lvlText w:val="%7."/>
      <w:lvlJc w:val="left"/>
      <w:pPr>
        <w:ind w:left="6458" w:hanging="360"/>
      </w:pPr>
      <w:rPr>
        <w:rFonts w:ascii="Times New Roman" w:cs="Times New Roman" w:eastAsia="Times New Roman" w:hAnsi="Times New Roman"/>
      </w:rPr>
    </w:lvl>
    <w:lvl w:ilvl="7">
      <w:start w:val="1"/>
      <w:numFmt w:val="lowerLetter"/>
      <w:lvlText w:val="%8."/>
      <w:lvlJc w:val="left"/>
      <w:pPr>
        <w:ind w:left="7178" w:hanging="360"/>
      </w:pPr>
      <w:rPr>
        <w:rFonts w:ascii="Times New Roman" w:cs="Times New Roman" w:eastAsia="Times New Roman" w:hAnsi="Times New Roman"/>
      </w:rPr>
    </w:lvl>
    <w:lvl w:ilvl="8">
      <w:start w:val="1"/>
      <w:numFmt w:val="lowerRoman"/>
      <w:lvlText w:val="%9."/>
      <w:lvlJc w:val="right"/>
      <w:pPr>
        <w:ind w:left="7898" w:hanging="180"/>
      </w:pPr>
      <w:rPr>
        <w:rFonts w:ascii="Times New Roman" w:cs="Times New Roman" w:eastAsia="Times New Roman" w:hAnsi="Times New Roman"/>
      </w:rPr>
    </w:lvl>
  </w:abstractNum>
  <w:abstractNum w:abstractNumId="7">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8">
    <w:lvl w:ilvl="0">
      <w:start w:val="1"/>
      <w:numFmt w:val="decimal"/>
      <w:lvlText w:val="%1"/>
      <w:lvlJc w:val="left"/>
      <w:pPr>
        <w:ind w:left="375" w:hanging="375"/>
      </w:pPr>
      <w:rPr/>
    </w:lvl>
    <w:lvl w:ilvl="1">
      <w:start w:val="1"/>
      <w:numFmt w:val="decimal"/>
      <w:lvlText w:val="%1.%2"/>
      <w:lvlJc w:val="left"/>
      <w:pPr>
        <w:ind w:left="5681"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2"/>
      <w:numFmt w:val="decimal"/>
      <w:lvlText w:val="%1"/>
      <w:lvlJc w:val="left"/>
      <w:pPr>
        <w:ind w:left="375" w:hanging="37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0">
    <w:lvl w:ilvl="0">
      <w:start w:val="3"/>
      <w:numFmt w:val="decimal"/>
      <w:lvlText w:val="%1"/>
      <w:lvlJc w:val="left"/>
      <w:pPr>
        <w:ind w:left="375" w:hanging="375"/>
      </w:pPr>
      <w:rPr/>
    </w:lvl>
    <w:lvl w:ilvl="1">
      <w:start w:val="1"/>
      <w:numFmt w:val="decimal"/>
      <w:lvlText w:val="%1.%2"/>
      <w:lvlJc w:val="left"/>
      <w:pPr>
        <w:ind w:left="720" w:hanging="720"/>
      </w:pPr>
      <w:rPr>
        <w:rFonts w:ascii="Bookman Old Style" w:cs="Bookman Old Style" w:eastAsia="Bookman Old Style" w:hAnsi="Bookman Old Style"/>
        <w:b w:val="1"/>
        <w:bCs w:val="1"/>
        <w:sz w:val="24"/>
        <w:szCs w:val="24"/>
      </w:rPr>
    </w:lvl>
    <w:lvl w:ilvl="2">
      <w:start w:val="1"/>
      <w:numFmt w:val="decimal"/>
      <w:lvlText w:val="%1.%2.%3"/>
      <w:lvlJc w:val="left"/>
      <w:pPr>
        <w:ind w:left="720" w:hanging="720"/>
      </w:pPr>
      <w:rPr>
        <w:b w:val="1"/>
        <w:bCs w:val="1"/>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after="0" w:before="200" w:line="259" w:lineRule="auto"/>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7.png"/><Relationship Id="rId10" Type="http://schemas.openxmlformats.org/officeDocument/2006/relationships/image" Target="media/image2.png"/><Relationship Id="rId13" Type="http://schemas.openxmlformats.org/officeDocument/2006/relationships/image" Target="media/image1.jp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3.jpg"/><Relationship Id="rId14" Type="http://schemas.openxmlformats.org/officeDocument/2006/relationships/image" Target="media/image5.png"/><Relationship Id="rId17" Type="http://schemas.openxmlformats.org/officeDocument/2006/relationships/footer" Target="footer4.xml"/><Relationship Id="rId16" Type="http://schemas.openxmlformats.org/officeDocument/2006/relationships/footer" Target="footer3.xml"/><Relationship Id="rId5" Type="http://schemas.openxmlformats.org/officeDocument/2006/relationships/styles" Target="styles.xml"/><Relationship Id="rId19" Type="http://schemas.openxmlformats.org/officeDocument/2006/relationships/hyperlink" Target="https://keckragan.rembangkab.go.id/" TargetMode="External"/><Relationship Id="rId6" Type="http://schemas.openxmlformats.org/officeDocument/2006/relationships/customXml" Target="../customXML/item1.xml"/><Relationship Id="rId18" Type="http://schemas.openxmlformats.org/officeDocument/2006/relationships/hyperlink" Target="https://sapakinerja.rembangkab.go.id/" TargetMode="External"/><Relationship Id="rId7" Type="http://schemas.openxmlformats.org/officeDocument/2006/relationships/image" Target="media/image6.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qcRdMU5aE2Hvpt2h+qMNhT8nA==">CgMxLjAyDmguZmg5bnQ3eDZ6dWR5Mg5oLjFrcmVwMDYzdHVtaTIOaC44NzR0djNodmw4aWoyCWguMnU2d250ZjIOaC45dGFvdXBxbWpzbWoyDmguajMzanZ4NWxvZHlhMg5oLmpjb3ZpZGtkMmI2YjIOaC51MnlvMDN4N2tvMG0yDmgudTk0Y2M2cTlocXozMg5oLm01YXd2Njc3OTMzeTIOaC5udHFmaTU0ZG51d2IyDmgud3R0ZWM1YWZvZ3QwMg5oLmM3cnFob2I2eGx2aDIOaC50dXZicXU4NGFwMjYyDmguc2xqem84bTRqNWxyOAByITFXLWw3RjNxaVpJdjBOWlR2cHJ6NVp0a24wVVkwZWt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